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54E47875" w:rsidR="00C502FD" w:rsidRPr="00BE6D10" w:rsidRDefault="00EF64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lang w:val="en-US"/>
                      </w:rPr>
                      <w:id w:val="-435743868"/>
                      <w:placeholder>
                        <w:docPart w:val="8FE136B7248B4042A52708E4E19324E5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20494E">
                        <w:rPr>
                          <w:rStyle w:val="Typografi2"/>
                          <w:lang w:val="en-US"/>
                        </w:rPr>
                        <w:t>Minutes</w:t>
                      </w:r>
                    </w:sdtContent>
                  </w:sdt>
                </w:p>
                <w:p w14:paraId="672A6659" w14:textId="77777777" w:rsidR="00C502FD" w:rsidRPr="00BE6D10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43B85CB6" w:rsidR="0043475E" w:rsidRDefault="00EF64FD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>Minutes</w:t>
                  </w:r>
                  <w:r w:rsidR="60115993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4535D687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>B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usiness School Council </w:t>
                  </w:r>
                </w:p>
                <w:p w14:paraId="056792F4" w14:textId="118D39D1" w:rsidR="00C502FD" w:rsidRPr="008167C7" w:rsidRDefault="26B11374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 w:rsidRPr="13D7567E">
                    <w:rPr>
                      <w:lang w:val="en-US"/>
                    </w:rPr>
                    <w:t>T</w:t>
                  </w:r>
                  <w:r w:rsidR="002F00B3">
                    <w:rPr>
                      <w:lang w:val="en-US"/>
                    </w:rPr>
                    <w:t>hursday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2-03-10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E55C4" w:rsidRPr="0022444D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10. marts 2022</w:t>
                      </w:r>
                    </w:sdtContent>
                  </w:sdt>
                </w:p>
                <w:p w14:paraId="5C7A5F49" w14:textId="4C999D9C" w:rsidR="00C502FD" w:rsidRPr="00FF4277" w:rsidRDefault="00EF64FD" w:rsidP="11D672D1">
                  <w:pPr>
                    <w:tabs>
                      <w:tab w:val="left" w:pos="1395"/>
                    </w:tabs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F30EA4">
                        <w:rPr>
                          <w:rFonts w:cs="Arial"/>
                        </w:rPr>
                        <w:t xml:space="preserve">10.30-11.30, </w:t>
                      </w:r>
                      <w:proofErr w:type="spellStart"/>
                      <w:r w:rsidR="313211DD" w:rsidRPr="11D672D1">
                        <w:rPr>
                          <w:rFonts w:cs="Arial"/>
                        </w:rPr>
                        <w:t>Fib</w:t>
                      </w:r>
                      <w:proofErr w:type="spellEnd"/>
                      <w:r w:rsidR="313211DD" w:rsidRPr="11D672D1">
                        <w:rPr>
                          <w:rFonts w:cs="Arial"/>
                        </w:rPr>
                        <w:t xml:space="preserve"> </w:t>
                      </w:r>
                      <w:r w:rsidR="00D053CC">
                        <w:rPr>
                          <w:rFonts w:cs="Arial"/>
                        </w:rPr>
                        <w:t>2</w:t>
                      </w:r>
                      <w:r w:rsidR="313211DD" w:rsidRPr="11D672D1">
                        <w:rPr>
                          <w:rFonts w:cs="Arial"/>
                        </w:rPr>
                        <w:t>, 117</w:t>
                      </w:r>
                    </w:sdtContent>
                  </w:sdt>
                  <w:r w:rsidR="00C502FD" w:rsidRPr="00FF4277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77777777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proofErr w:type="spellStart"/>
      <w:r w:rsidRPr="610CA30F">
        <w:rPr>
          <w:rFonts w:cs="Arial"/>
          <w:b/>
          <w:bCs/>
        </w:rPr>
        <w:t>Members</w:t>
      </w:r>
      <w:proofErr w:type="spellEnd"/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EndPr>
          <w:rPr>
            <w:rStyle w:val="Typografi5"/>
          </w:rPr>
        </w:sdtEnd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EndPr>
          <w:rPr>
            <w:rStyle w:val="Typografi5"/>
          </w:rPr>
        </w:sdtEnd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>Holm (VIP), Jesper Sort (VIP),</w:t>
          </w:r>
          <w:r w:rsidR="00E023DC" w:rsidRPr="000260C0">
            <w:rPr>
              <w:rFonts w:asciiTheme="minorHAnsi" w:hAnsiTheme="minorHAnsi"/>
            </w:rPr>
            <w:t xml:space="preserve"> Jonas Eduardsen (VIP), Mikael Randrup Byrialsen (VIP), </w:t>
          </w:r>
          <w:r w:rsidRPr="000260C0">
            <w:rPr>
              <w:rFonts w:asciiTheme="minorHAnsi" w:hAnsiTheme="minorHAnsi"/>
            </w:rPr>
            <w:t>Michael Simonsen (TAP),</w:t>
          </w:r>
          <w:r w:rsidR="008B3CA7" w:rsidRPr="000260C0">
            <w:rPr>
              <w:rFonts w:asciiTheme="minorHAnsi" w:hAnsiTheme="minorHAnsi"/>
            </w:rPr>
            <w:t xml:space="preserve"> Daniel </w:t>
          </w:r>
          <w:r w:rsidR="00F52ED0" w:rsidRPr="000260C0">
            <w:rPr>
              <w:rFonts w:asciiTheme="minorHAnsi" w:hAnsiTheme="minorHAnsi"/>
            </w:rPr>
            <w:t>Bisgaard Kristensen</w:t>
          </w:r>
          <w:r w:rsidR="007D1DA2" w:rsidRPr="000260C0">
            <w:rPr>
              <w:rFonts w:asciiTheme="minorHAnsi" w:hAnsiTheme="minorHAnsi"/>
            </w:rPr>
            <w:t>, Mikkel Christian Rosengreen</w:t>
          </w:r>
        </w:sdtContent>
      </w:sdt>
      <w:r w:rsidR="00AF150D" w:rsidRPr="610CA30F">
        <w:rPr>
          <w:rFonts w:asciiTheme="minorHAnsi" w:hAnsiTheme="minorHAnsi"/>
          <w:b/>
          <w:bCs/>
        </w:rPr>
        <w:t xml:space="preserve"> </w:t>
      </w:r>
    </w:p>
    <w:p w14:paraId="45395B3A" w14:textId="55569539" w:rsidR="00C502FD" w:rsidRDefault="00E376B8" w:rsidP="00146327">
      <w:pPr>
        <w:tabs>
          <w:tab w:val="left" w:pos="7230"/>
        </w:tabs>
        <w:spacing w:after="0"/>
        <w:rPr>
          <w:rFonts w:cs="Arial"/>
          <w:b/>
          <w:bCs/>
          <w:lang w:val="en-US"/>
        </w:rPr>
      </w:pPr>
      <w:r w:rsidRPr="007E6130">
        <w:rPr>
          <w:rFonts w:cs="Arial"/>
          <w:b/>
          <w:bCs/>
          <w:lang w:val="en-US"/>
        </w:rPr>
        <w:t>Cancellations</w:t>
      </w:r>
      <w:r w:rsidR="00C502FD" w:rsidRPr="007E6130">
        <w:rPr>
          <w:rFonts w:cs="Arial"/>
          <w:b/>
          <w:bCs/>
          <w:lang w:val="en-US"/>
        </w:rPr>
        <w:t>:</w:t>
      </w:r>
      <w:r w:rsidR="004F3F43">
        <w:rPr>
          <w:rFonts w:cs="Arial"/>
          <w:b/>
          <w:bCs/>
          <w:lang w:val="en-US"/>
        </w:rPr>
        <w:t xml:space="preserve"> </w:t>
      </w:r>
    </w:p>
    <w:p w14:paraId="75A79E0B" w14:textId="77777777" w:rsidR="00146327" w:rsidRPr="004F3F43" w:rsidRDefault="00146327" w:rsidP="00146327">
      <w:pPr>
        <w:tabs>
          <w:tab w:val="left" w:pos="7230"/>
        </w:tabs>
        <w:spacing w:after="0"/>
        <w:rPr>
          <w:rFonts w:cs="Arial"/>
          <w:lang w:val="en-US"/>
        </w:rPr>
      </w:pPr>
    </w:p>
    <w:p w14:paraId="453A29A9" w14:textId="48EB4198" w:rsidR="000260C0" w:rsidRDefault="26B11374" w:rsidP="00F301CD">
      <w:pPr>
        <w:tabs>
          <w:tab w:val="left" w:pos="7230"/>
        </w:tabs>
        <w:rPr>
          <w:rFonts w:asciiTheme="minorHAnsi" w:hAnsiTheme="minorHAnsi"/>
          <w:lang w:val="en-US"/>
        </w:rPr>
      </w:pPr>
      <w:r w:rsidRPr="13D7567E">
        <w:rPr>
          <w:rFonts w:cs="Arial"/>
          <w:b/>
          <w:bCs/>
          <w:lang w:val="en-US"/>
        </w:rPr>
        <w:t>Observers</w:t>
      </w:r>
      <w:r w:rsidR="3F10A0C6" w:rsidRPr="005A3DCC">
        <w:rPr>
          <w:rFonts w:cs="Arial"/>
          <w:b/>
          <w:bCs/>
          <w:lang w:val="en-US"/>
        </w:rPr>
        <w:t>:</w:t>
      </w:r>
      <w:r w:rsidR="000537A9" w:rsidRPr="005A3DCC">
        <w:rPr>
          <w:rFonts w:asciiTheme="minorHAnsi" w:hAnsiTheme="minorHAnsi"/>
          <w:lang w:val="en-US"/>
        </w:rPr>
        <w:t xml:space="preserve"> </w:t>
      </w:r>
      <w:sdt>
        <w:sdtPr>
          <w:rPr>
            <w:rStyle w:val="Typografi3"/>
          </w:rPr>
          <w:id w:val="2128991242"/>
          <w:placeholder>
            <w:docPart w:val="13D9A21CE0C04F9496906D2B46A2905C"/>
          </w:placeholder>
        </w:sdtPr>
        <w:sdtEndPr>
          <w:rPr>
            <w:rStyle w:val="Typografi3"/>
          </w:rPr>
        </w:sdtEndPr>
        <w:sdtContent>
          <w:r w:rsidR="00BB080B" w:rsidRPr="000260C0">
            <w:rPr>
              <w:rFonts w:asciiTheme="minorHAnsi" w:hAnsiTheme="minorHAnsi"/>
              <w:lang w:val="en-US"/>
            </w:rPr>
            <w:t>Frederik Lundtofte</w:t>
          </w:r>
          <w:r w:rsidR="00BB080B">
            <w:rPr>
              <w:rFonts w:asciiTheme="minorHAnsi" w:hAnsiTheme="minorHAnsi"/>
              <w:lang w:val="en-US"/>
            </w:rPr>
            <w:t>,</w:t>
          </w:r>
          <w:r w:rsidR="00BB080B" w:rsidRPr="000260C0">
            <w:rPr>
              <w:rFonts w:asciiTheme="minorHAnsi" w:hAnsiTheme="minorHAnsi"/>
              <w:lang w:val="en-US"/>
            </w:rPr>
            <w:t xml:space="preserve"> </w:t>
          </w:r>
          <w:r w:rsidRPr="000260C0">
            <w:rPr>
              <w:rFonts w:asciiTheme="minorHAnsi" w:hAnsiTheme="minorHAnsi"/>
              <w:lang w:val="en-US"/>
            </w:rPr>
            <w:t>Svetla Marinova</w:t>
          </w:r>
          <w:r w:rsidR="1A13F63F" w:rsidRPr="000260C0">
            <w:rPr>
              <w:rFonts w:asciiTheme="minorHAnsi" w:hAnsiTheme="minorHAnsi"/>
              <w:lang w:val="en-US"/>
            </w:rPr>
            <w:t xml:space="preserve">, </w:t>
          </w:r>
          <w:r w:rsidR="00D961CB" w:rsidRPr="000260C0">
            <w:rPr>
              <w:rFonts w:asciiTheme="minorHAnsi" w:hAnsiTheme="minorHAnsi"/>
              <w:lang w:val="en-US"/>
            </w:rPr>
            <w:t>Lorenzo Massa</w:t>
          </w:r>
          <w:r w:rsidR="003A1A9C" w:rsidRPr="000260C0">
            <w:rPr>
              <w:rFonts w:asciiTheme="minorHAnsi" w:hAnsiTheme="minorHAnsi"/>
              <w:lang w:val="en-US"/>
            </w:rPr>
            <w:t xml:space="preserve">, </w:t>
          </w:r>
          <w:r w:rsidR="001653AB" w:rsidRPr="00AC00CF">
            <w:rPr>
              <w:rFonts w:asciiTheme="minorHAnsi" w:hAnsiTheme="minorHAnsi"/>
              <w:lang w:val="en-US"/>
            </w:rPr>
            <w:t>Finn Olesen</w:t>
          </w:r>
          <w:r w:rsidR="000260C0">
            <w:rPr>
              <w:rFonts w:asciiTheme="minorHAnsi" w:hAnsiTheme="minorHAnsi"/>
              <w:lang w:val="en-US"/>
            </w:rPr>
            <w:t xml:space="preserve">, </w:t>
          </w:r>
        </w:sdtContent>
      </w:sdt>
      <w:r w:rsidR="0043475E" w:rsidRPr="00AC00CF">
        <w:rPr>
          <w:lang w:val="en-US"/>
        </w:rPr>
        <w:br/>
      </w:r>
      <w:r w:rsidR="4D3A55EF" w:rsidRPr="00AC00CF">
        <w:rPr>
          <w:rFonts w:cs="Arial"/>
          <w:b/>
          <w:bCs/>
          <w:lang w:val="en-US"/>
        </w:rPr>
        <w:t>Cancellations:</w:t>
      </w:r>
      <w:r w:rsidR="004F3F43" w:rsidRPr="00AC00CF">
        <w:rPr>
          <w:rFonts w:asciiTheme="minorHAnsi" w:hAnsiTheme="minorHAnsi"/>
          <w:lang w:val="en-US"/>
        </w:rPr>
        <w:t xml:space="preserve"> </w:t>
      </w:r>
      <w:r w:rsidR="00D418E0">
        <w:rPr>
          <w:rFonts w:asciiTheme="minorHAnsi" w:hAnsiTheme="minorHAnsi"/>
          <w:lang w:val="en-US"/>
        </w:rPr>
        <w:t>Michael Dahl</w:t>
      </w:r>
      <w:r w:rsidR="0020494E">
        <w:rPr>
          <w:rFonts w:asciiTheme="minorHAnsi" w:hAnsiTheme="minorHAnsi"/>
          <w:lang w:val="en-US"/>
        </w:rPr>
        <w:t xml:space="preserve">, </w:t>
      </w:r>
      <w:r w:rsidR="0020494E" w:rsidRPr="000260C0">
        <w:rPr>
          <w:rFonts w:asciiTheme="minorHAnsi" w:hAnsiTheme="minorHAnsi"/>
          <w:lang w:val="en-US"/>
        </w:rPr>
        <w:t>Niels Dechow</w:t>
      </w:r>
      <w:r w:rsidR="0020494E">
        <w:rPr>
          <w:rFonts w:asciiTheme="minorHAnsi" w:hAnsiTheme="minorHAnsi"/>
          <w:lang w:val="en-US"/>
        </w:rPr>
        <w:t xml:space="preserve">, </w:t>
      </w:r>
      <w:r w:rsidR="0020494E" w:rsidRPr="00AC00CF">
        <w:rPr>
          <w:rFonts w:asciiTheme="minorHAnsi" w:hAnsiTheme="minorHAnsi"/>
          <w:lang w:val="en-US"/>
        </w:rPr>
        <w:t>Christian Østergaard, Poul Houman Andersen</w:t>
      </w: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22BCC025" w14:textId="77777777" w:rsidTr="610CA30F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77777777" w:rsidR="00C502FD" w:rsidRDefault="0043475E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Agenda</w:t>
            </w:r>
          </w:p>
        </w:tc>
      </w:tr>
      <w:tr w:rsidR="00C502FD" w:rsidRPr="008F1AF4" w14:paraId="7E9D3C93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66E01710" w:rsidR="00C502FD" w:rsidRPr="00F96CD0" w:rsidRDefault="001A0B26" w:rsidP="0043475E">
            <w:pPr>
              <w:pStyle w:val="Overskrift1"/>
            </w:pPr>
            <w:r>
              <w:t>1</w:t>
            </w:r>
            <w:r w:rsidR="00C502FD">
              <w:t xml:space="preserve">. </w:t>
            </w:r>
            <w:r w:rsidR="0043475E">
              <w:t>Approval of Agenda</w:t>
            </w:r>
            <w:r w:rsidR="002C5C60">
              <w:t xml:space="preserve"> - </w:t>
            </w:r>
            <w:r w:rsidR="1BAF1001">
              <w:t>2</w:t>
            </w:r>
            <w:r w:rsidR="002C5C60">
              <w:t xml:space="preserve"> min</w:t>
            </w:r>
          </w:p>
        </w:tc>
      </w:tr>
      <w:tr w:rsidR="00966A64" w:rsidRPr="00BA4CC7" w14:paraId="60B8A57D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5BD4820" w14:textId="77777777" w:rsidR="00966A64" w:rsidRPr="0069585B" w:rsidRDefault="0043475E" w:rsidP="00CA236C">
            <w:pPr>
              <w:spacing w:before="120" w:after="20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1: </w:t>
            </w:r>
          </w:p>
          <w:p w14:paraId="2EEFB4BF" w14:textId="77777777" w:rsidR="00966A64" w:rsidRPr="0069585B" w:rsidRDefault="0043475E" w:rsidP="00EC11C5">
            <w:pPr>
              <w:spacing w:after="12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2:</w:t>
            </w:r>
          </w:p>
        </w:tc>
      </w:tr>
      <w:tr w:rsidR="00966A64" w:rsidRPr="00BA4CC7" w14:paraId="52CB446B" w14:textId="77777777" w:rsidTr="610CA30F">
        <w:tc>
          <w:tcPr>
            <w:tcW w:w="9854" w:type="dxa"/>
          </w:tcPr>
          <w:p w14:paraId="644C2681" w14:textId="77777777" w:rsidR="00966A64" w:rsidRPr="0069585B" w:rsidRDefault="0043475E" w:rsidP="00EC11C5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Explanation</w:t>
            </w:r>
            <w:r w:rsidR="00966A64" w:rsidRPr="0069585B">
              <w:rPr>
                <w:rStyle w:val="Svagfremhvning"/>
              </w:rPr>
              <w:t xml:space="preserve">: </w:t>
            </w:r>
          </w:p>
        </w:tc>
      </w:tr>
      <w:tr w:rsidR="00966A64" w:rsidRPr="00EF64FD" w14:paraId="4607532F" w14:textId="77777777" w:rsidTr="610CA30F">
        <w:tc>
          <w:tcPr>
            <w:tcW w:w="9854" w:type="dxa"/>
          </w:tcPr>
          <w:p w14:paraId="6A4EB13A" w14:textId="6EA7BDC0" w:rsidR="00E14B8B" w:rsidRDefault="001C1BCD" w:rsidP="0028478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8F1BE9">
              <w:rPr>
                <w:rFonts w:cs="Arial"/>
                <w:szCs w:val="20"/>
                <w:lang w:val="en-US"/>
              </w:rPr>
              <w:t>Notes:</w:t>
            </w:r>
            <w:r w:rsidR="008F1BE9" w:rsidRPr="008F1BE9">
              <w:rPr>
                <w:rFonts w:cs="Arial"/>
                <w:szCs w:val="20"/>
                <w:lang w:val="en-US"/>
              </w:rPr>
              <w:t xml:space="preserve"> CHN welcoming </w:t>
            </w:r>
            <w:r w:rsidR="00D36878">
              <w:rPr>
                <w:rFonts w:cs="Arial"/>
                <w:szCs w:val="20"/>
                <w:lang w:val="en-US"/>
              </w:rPr>
              <w:t>the new student members</w:t>
            </w:r>
            <w:r w:rsidR="00C66430">
              <w:rPr>
                <w:rFonts w:cs="Arial"/>
                <w:szCs w:val="20"/>
                <w:lang w:val="en-US"/>
              </w:rPr>
              <w:t xml:space="preserve"> </w:t>
            </w:r>
            <w:r w:rsidR="005C12A1">
              <w:rPr>
                <w:rFonts w:cs="Arial"/>
                <w:szCs w:val="20"/>
                <w:lang w:val="en-US"/>
              </w:rPr>
              <w:t xml:space="preserve">to the </w:t>
            </w:r>
            <w:r w:rsidR="001D4BBE">
              <w:rPr>
                <w:rFonts w:cs="Arial"/>
                <w:szCs w:val="20"/>
                <w:lang w:val="en-US"/>
              </w:rPr>
              <w:t xml:space="preserve">AAUBS Council </w:t>
            </w:r>
            <w:r w:rsidR="0091323C">
              <w:rPr>
                <w:rFonts w:cs="Arial"/>
                <w:szCs w:val="20"/>
                <w:lang w:val="en-US"/>
              </w:rPr>
              <w:t xml:space="preserve">followed by a </w:t>
            </w:r>
            <w:r w:rsidR="00284784">
              <w:rPr>
                <w:rFonts w:cs="Arial"/>
                <w:szCs w:val="20"/>
                <w:lang w:val="en-US"/>
              </w:rPr>
              <w:t xml:space="preserve">short presentation </w:t>
            </w:r>
            <w:r w:rsidR="00334D7D">
              <w:rPr>
                <w:rFonts w:cs="Arial"/>
                <w:szCs w:val="20"/>
                <w:lang w:val="en-US"/>
              </w:rPr>
              <w:t xml:space="preserve">of </w:t>
            </w:r>
            <w:r w:rsidR="00B618EA">
              <w:rPr>
                <w:rFonts w:cs="Arial"/>
                <w:szCs w:val="20"/>
                <w:lang w:val="en-US"/>
              </w:rPr>
              <w:t xml:space="preserve">members of the council. </w:t>
            </w:r>
            <w:r w:rsidR="00284784">
              <w:rPr>
                <w:rFonts w:cs="Arial"/>
                <w:szCs w:val="20"/>
                <w:lang w:val="en-US"/>
              </w:rPr>
              <w:t xml:space="preserve"> </w:t>
            </w:r>
          </w:p>
          <w:p w14:paraId="55477C95" w14:textId="1A05C67C" w:rsidR="00966A64" w:rsidRPr="008F1BE9" w:rsidRDefault="00E14B8B" w:rsidP="00D75531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Jesper Sort </w:t>
            </w:r>
            <w:r w:rsidR="00BA6629">
              <w:rPr>
                <w:rFonts w:cs="Arial"/>
                <w:szCs w:val="20"/>
                <w:lang w:val="en-US"/>
              </w:rPr>
              <w:t xml:space="preserve">was </w:t>
            </w:r>
            <w:r>
              <w:rPr>
                <w:rFonts w:cs="Arial"/>
                <w:szCs w:val="20"/>
                <w:lang w:val="en-US"/>
              </w:rPr>
              <w:t>appointed moderator</w:t>
            </w:r>
            <w:r w:rsidR="00BA6629">
              <w:rPr>
                <w:rFonts w:cs="Arial"/>
                <w:szCs w:val="20"/>
                <w:lang w:val="en-US"/>
              </w:rPr>
              <w:t xml:space="preserve"> and the agenda for the meeting was approved. 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966A64" w:rsidRPr="008F1BE9">
              <w:rPr>
                <w:rFonts w:cs="Arial"/>
                <w:szCs w:val="20"/>
                <w:lang w:val="en-US"/>
              </w:rPr>
              <w:tab/>
            </w:r>
          </w:p>
        </w:tc>
      </w:tr>
      <w:tr w:rsidR="00966A64" w:rsidRPr="00EF64FD" w14:paraId="4B8D6439" w14:textId="77777777" w:rsidTr="610CA30F">
        <w:tc>
          <w:tcPr>
            <w:tcW w:w="9854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EndPr/>
            <w:sdtContent>
              <w:p w14:paraId="228C8300" w14:textId="2813031E" w:rsidR="00405DED" w:rsidRDefault="001C1BCD" w:rsidP="001C1BCD">
                <w:pPr>
                  <w:spacing w:before="120" w:after="120"/>
                  <w:jc w:val="both"/>
                  <w:rPr>
                    <w:lang w:val="en-US"/>
                  </w:rPr>
                </w:pPr>
                <w:r w:rsidRPr="00D75531">
                  <w:rPr>
                    <w:lang w:val="en-US"/>
                  </w:rPr>
                  <w:t xml:space="preserve">Follow up: </w:t>
                </w:r>
                <w:r w:rsidR="00D75531" w:rsidRPr="00D75531">
                  <w:rPr>
                    <w:lang w:val="en-US"/>
                  </w:rPr>
                  <w:t>Malene Kjerulf C</w:t>
                </w:r>
                <w:r w:rsidR="00D75531">
                  <w:rPr>
                    <w:lang w:val="en-US"/>
                  </w:rPr>
                  <w:t xml:space="preserve">hristensen </w:t>
                </w:r>
                <w:r w:rsidR="00321E35">
                  <w:rPr>
                    <w:lang w:val="en-US"/>
                  </w:rPr>
                  <w:t xml:space="preserve">will ask Mette </w:t>
                </w:r>
                <w:proofErr w:type="spellStart"/>
                <w:r w:rsidR="006B52F5">
                  <w:rPr>
                    <w:lang w:val="en-US"/>
                  </w:rPr>
                  <w:t>Hjort</w:t>
                </w:r>
                <w:proofErr w:type="spellEnd"/>
                <w:r w:rsidR="006B52F5">
                  <w:rPr>
                    <w:lang w:val="en-US"/>
                  </w:rPr>
                  <w:t xml:space="preserve"> for </w:t>
                </w:r>
                <w:r w:rsidR="006E2D7D">
                  <w:rPr>
                    <w:lang w:val="en-US"/>
                  </w:rPr>
                  <w:t>moderator list</w:t>
                </w:r>
                <w:r w:rsidR="00594997">
                  <w:rPr>
                    <w:lang w:val="en-US"/>
                  </w:rPr>
                  <w:t>.</w:t>
                </w:r>
                <w:r w:rsidR="00D71D8D">
                  <w:rPr>
                    <w:lang w:val="en-US"/>
                  </w:rPr>
                  <w:t xml:space="preserve"> </w:t>
                </w:r>
              </w:p>
              <w:p w14:paraId="73F6E035" w14:textId="7C6B6372" w:rsidR="002F4B34" w:rsidRPr="00D75531" w:rsidRDefault="0066043F" w:rsidP="001C1BC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>
                  <w:rPr>
                    <w:lang w:val="en-US"/>
                  </w:rPr>
                  <w:t xml:space="preserve">Appointment of replacement for </w:t>
                </w:r>
                <w:r w:rsidR="00405DED" w:rsidRPr="005916EE">
                  <w:rPr>
                    <w:lang w:val="en-US"/>
                  </w:rPr>
                  <w:t>Christi</w:t>
                </w:r>
                <w:r w:rsidR="005916EE" w:rsidRPr="005916EE">
                  <w:rPr>
                    <w:lang w:val="en-US"/>
                  </w:rPr>
                  <w:t>na Lykke J</w:t>
                </w:r>
                <w:r w:rsidR="005916EE">
                  <w:rPr>
                    <w:lang w:val="en-US"/>
                  </w:rPr>
                  <w:t>acobsen</w:t>
                </w:r>
                <w:r w:rsidR="00594997">
                  <w:rPr>
                    <w:lang w:val="en-US"/>
                  </w:rPr>
                  <w:t>.</w:t>
                </w:r>
                <w:r>
                  <w:rPr>
                    <w:lang w:val="en-US"/>
                  </w:rPr>
                  <w:t xml:space="preserve"> </w:t>
                </w:r>
                <w:r w:rsidR="005916EE">
                  <w:rPr>
                    <w:lang w:val="en-US"/>
                  </w:rPr>
                  <w:t xml:space="preserve"> </w:t>
                </w:r>
              </w:p>
            </w:sdtContent>
          </w:sdt>
          <w:p w14:paraId="31B3C67B" w14:textId="77777777" w:rsidR="5FA11933" w:rsidRPr="00D75531" w:rsidRDefault="5FA11933">
            <w:pPr>
              <w:rPr>
                <w:lang w:val="en-US"/>
              </w:rPr>
            </w:pPr>
          </w:p>
        </w:tc>
      </w:tr>
      <w:tr w:rsidR="00966A64" w:rsidRPr="00F96CD0" w14:paraId="46AA6CE1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6FCFE0EC" w:rsidR="00966A64" w:rsidRPr="00F96CD0" w:rsidRDefault="001A0B26" w:rsidP="001C1BCD">
            <w:pPr>
              <w:pStyle w:val="Overskrift1"/>
            </w:pPr>
            <w:r>
              <w:t>2</w:t>
            </w:r>
            <w:r w:rsidR="00966A64">
              <w:t xml:space="preserve">. </w:t>
            </w:r>
            <w:r w:rsidR="001C1BCD">
              <w:t xml:space="preserve">Approval of </w:t>
            </w:r>
            <w:proofErr w:type="spellStart"/>
            <w:r w:rsidR="001C1BCD">
              <w:t>minutes</w:t>
            </w:r>
            <w:proofErr w:type="spellEnd"/>
            <w:r w:rsidR="002C5C60">
              <w:t xml:space="preserve"> - </w:t>
            </w:r>
            <w:r w:rsidR="3287BA6E">
              <w:t>2</w:t>
            </w:r>
            <w:r w:rsidR="002C5C60">
              <w:t xml:space="preserve"> min</w:t>
            </w:r>
          </w:p>
        </w:tc>
      </w:tr>
      <w:tr w:rsidR="001C1BCD" w:rsidRPr="00EF64FD" w14:paraId="5A2FA585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2150AD74" w14:textId="77777777" w:rsidR="001C1BCD" w:rsidRPr="00E376B8" w:rsidRDefault="001C1BCD" w:rsidP="001C1BC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1: Minutes from last meeting</w:t>
            </w:r>
          </w:p>
          <w:p w14:paraId="766D5A2E" w14:textId="77777777" w:rsidR="001C1BCD" w:rsidRPr="00E376B8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1C1BCD" w:rsidRPr="00BA4CC7" w14:paraId="3CF02694" w14:textId="77777777" w:rsidTr="610CA30F">
        <w:tc>
          <w:tcPr>
            <w:tcW w:w="9854" w:type="dxa"/>
          </w:tcPr>
          <w:p w14:paraId="492C2044" w14:textId="77777777" w:rsidR="001C1BCD" w:rsidRPr="0069585B" w:rsidRDefault="001C1BCD" w:rsidP="001C1BC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Explanation</w:t>
            </w:r>
            <w:r w:rsidRPr="0069585B">
              <w:rPr>
                <w:rStyle w:val="Svagfremhvning"/>
              </w:rPr>
              <w:t xml:space="preserve">: </w:t>
            </w:r>
          </w:p>
        </w:tc>
      </w:tr>
      <w:tr w:rsidR="001C1BCD" w:rsidRPr="00EF64FD" w14:paraId="32166CB0" w14:textId="77777777" w:rsidTr="610CA30F">
        <w:tc>
          <w:tcPr>
            <w:tcW w:w="9854" w:type="dxa"/>
          </w:tcPr>
          <w:p w14:paraId="5DF10A7F" w14:textId="6B99C52E" w:rsidR="001C1BCD" w:rsidRPr="003B7336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3B7336">
              <w:rPr>
                <w:rFonts w:cs="Arial"/>
                <w:szCs w:val="20"/>
                <w:lang w:val="en-US"/>
              </w:rPr>
              <w:t>Notes:</w:t>
            </w:r>
            <w:r w:rsidR="00F65C1E" w:rsidRPr="003B7336">
              <w:rPr>
                <w:rFonts w:cs="Arial"/>
                <w:szCs w:val="20"/>
                <w:lang w:val="en-US"/>
              </w:rPr>
              <w:t xml:space="preserve"> Minutes of </w:t>
            </w:r>
            <w:r w:rsidR="003B7336" w:rsidRPr="003B7336">
              <w:rPr>
                <w:rFonts w:cs="Arial"/>
                <w:szCs w:val="20"/>
                <w:lang w:val="en-US"/>
              </w:rPr>
              <w:t xml:space="preserve">meeting </w:t>
            </w:r>
            <w:r w:rsidR="000F107F">
              <w:rPr>
                <w:rFonts w:cs="Arial"/>
                <w:szCs w:val="20"/>
                <w:lang w:val="en-US"/>
              </w:rPr>
              <w:t>on 23</w:t>
            </w:r>
            <w:r w:rsidR="000F107F" w:rsidRPr="000F107F">
              <w:rPr>
                <w:rFonts w:cs="Arial"/>
                <w:szCs w:val="20"/>
                <w:vertAlign w:val="superscript"/>
                <w:lang w:val="en-US"/>
              </w:rPr>
              <w:t>rd</w:t>
            </w:r>
            <w:r w:rsidR="000F107F">
              <w:rPr>
                <w:rFonts w:cs="Arial"/>
                <w:szCs w:val="20"/>
                <w:lang w:val="en-US"/>
              </w:rPr>
              <w:t xml:space="preserve"> November 2021 </w:t>
            </w:r>
            <w:r w:rsidR="003B7336" w:rsidRPr="003B7336">
              <w:rPr>
                <w:rFonts w:cs="Arial"/>
                <w:szCs w:val="20"/>
                <w:lang w:val="en-US"/>
              </w:rPr>
              <w:t>w</w:t>
            </w:r>
            <w:r w:rsidR="003B7336">
              <w:rPr>
                <w:rFonts w:cs="Arial"/>
                <w:szCs w:val="20"/>
                <w:lang w:val="en-US"/>
              </w:rPr>
              <w:t>as approved</w:t>
            </w:r>
            <w:r w:rsidRPr="003B7336">
              <w:rPr>
                <w:rFonts w:cs="Arial"/>
                <w:szCs w:val="20"/>
                <w:lang w:val="en-US"/>
              </w:rPr>
              <w:tab/>
            </w:r>
          </w:p>
        </w:tc>
      </w:tr>
      <w:tr w:rsidR="001C1BCD" w:rsidRPr="0096700E" w14:paraId="0652A857" w14:textId="77777777" w:rsidTr="610CA30F">
        <w:tc>
          <w:tcPr>
            <w:tcW w:w="9854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EndPr/>
            <w:sdtContent>
              <w:p w14:paraId="0EE074F3" w14:textId="52959CB7" w:rsidR="0096700E" w:rsidRDefault="001C1BCD" w:rsidP="004B245B">
                <w:pPr>
                  <w:spacing w:before="120" w:after="120"/>
                  <w:rPr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</w:p>
              <w:p w14:paraId="2466ABA5" w14:textId="61C2946A" w:rsidR="001C1BCD" w:rsidRPr="00D053CC" w:rsidRDefault="00D053CC" w:rsidP="004B245B">
                <w:pPr>
                  <w:spacing w:before="120" w:after="120"/>
                  <w:rPr>
                    <w:rStyle w:val="Svagfremhvning"/>
                    <w:lang w:val="en-US"/>
                  </w:rPr>
                </w:pPr>
                <w:r w:rsidRPr="00D053CC">
                  <w:rPr>
                    <w:lang w:val="en-US"/>
                  </w:rPr>
                  <w:lastRenderedPageBreak/>
                  <w:br/>
                </w:r>
                <w:r w:rsidRPr="00D053CC">
                  <w:rPr>
                    <w:lang w:val="en-US"/>
                  </w:rPr>
                  <w:br/>
                </w:r>
              </w:p>
            </w:sdtContent>
          </w:sdt>
          <w:p w14:paraId="38C88337" w14:textId="77777777" w:rsidR="5FA11933" w:rsidRPr="00D053CC" w:rsidRDefault="5FA11933">
            <w:pPr>
              <w:rPr>
                <w:lang w:val="en-US"/>
              </w:rPr>
            </w:pPr>
          </w:p>
        </w:tc>
      </w:tr>
      <w:tr w:rsidR="00966A64" w:rsidRPr="009E72A8" w14:paraId="7C9EE125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6B89CB58" w:rsidR="00966A64" w:rsidRPr="00E376B8" w:rsidRDefault="00EF64FD" w:rsidP="00B311AF">
            <w:pPr>
              <w:pStyle w:val="Overskrift1"/>
              <w:tabs>
                <w:tab w:val="left" w:pos="1708"/>
              </w:tabs>
              <w:rPr>
                <w:lang w:val="en-US"/>
              </w:rPr>
            </w:pPr>
            <w:sdt>
              <w:sdtPr>
                <w:rPr>
                  <w:rFonts w:eastAsiaTheme="minorHAnsi" w:cstheme="minorBidi"/>
                  <w:b w:val="0"/>
                  <w:szCs w:val="22"/>
                </w:rPr>
                <w:id w:val="-1932649928"/>
                <w:placeholder>
                  <w:docPart w:val="6DFD25E81D1C446AB150C7BE14C5113C"/>
                </w:placeholder>
              </w:sdtPr>
              <w:sdtEndPr/>
              <w:sdtContent>
                <w:r w:rsidR="7A6A4176" w:rsidRPr="6CACF66A">
                  <w:rPr>
                    <w:lang w:val="en-US"/>
                  </w:rPr>
                  <w:t>3</w:t>
                </w:r>
              </w:sdtContent>
            </w:sdt>
            <w:r w:rsidR="3C8BBF54" w:rsidRPr="6CACF66A">
              <w:rPr>
                <w:lang w:val="en-US"/>
              </w:rPr>
              <w:t xml:space="preserve">. </w:t>
            </w:r>
            <w:r w:rsidR="007031A7">
              <w:rPr>
                <w:lang w:val="en-US"/>
              </w:rPr>
              <w:t xml:space="preserve">Strategy process and </w:t>
            </w:r>
            <w:r w:rsidR="00617E17">
              <w:rPr>
                <w:lang w:val="en-US"/>
              </w:rPr>
              <w:t>involvement</w:t>
            </w:r>
          </w:p>
        </w:tc>
      </w:tr>
      <w:tr w:rsidR="001C1BCD" w:rsidRPr="00EF64FD" w14:paraId="525DAC81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1FEAF2D" w14:textId="21874988" w:rsidR="001C1BCD" w:rsidRPr="00AD4C8A" w:rsidRDefault="001C1BCD" w:rsidP="7CD5A461">
            <w:pPr>
              <w:spacing w:before="120" w:after="200"/>
              <w:jc w:val="both"/>
              <w:rPr>
                <w:lang w:val="en-US"/>
              </w:rPr>
            </w:pPr>
            <w:r w:rsidRPr="7CD5A461">
              <w:rPr>
                <w:rStyle w:val="Svagfremhvning"/>
                <w:lang w:val="en-US"/>
              </w:rPr>
              <w:t xml:space="preserve">Appendix 1: </w:t>
            </w:r>
            <w:r w:rsidR="009F524F">
              <w:rPr>
                <w:rStyle w:val="Svagfremhvning"/>
                <w:lang w:val="en-US"/>
              </w:rPr>
              <w:t>Strategy process</w:t>
            </w:r>
            <w:r w:rsidR="00096A8B">
              <w:rPr>
                <w:rStyle w:val="Svagfremhvning"/>
                <w:lang w:val="en-US"/>
              </w:rPr>
              <w:t xml:space="preserve"> figure</w:t>
            </w:r>
          </w:p>
          <w:p w14:paraId="3A4B0A6C" w14:textId="4D1D02AA" w:rsidR="001C1BCD" w:rsidRPr="00096A8B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096A8B">
              <w:rPr>
                <w:rStyle w:val="Svagfremhvning"/>
                <w:lang w:val="en-US"/>
              </w:rPr>
              <w:t>Appendix 2:</w:t>
            </w:r>
            <w:r w:rsidR="00D053CC" w:rsidRPr="00096A8B">
              <w:rPr>
                <w:rStyle w:val="Svagfremhvning"/>
                <w:lang w:val="en-US"/>
              </w:rPr>
              <w:t xml:space="preserve"> </w:t>
            </w:r>
          </w:p>
        </w:tc>
      </w:tr>
      <w:tr w:rsidR="001C1BCD" w:rsidRPr="00EF64FD" w14:paraId="544B76B8" w14:textId="77777777" w:rsidTr="610CA30F">
        <w:tc>
          <w:tcPr>
            <w:tcW w:w="9854" w:type="dxa"/>
          </w:tcPr>
          <w:p w14:paraId="6A05A809" w14:textId="03CAF5E4" w:rsidR="00E376B8" w:rsidRPr="00E376B8" w:rsidRDefault="67F60AC1" w:rsidP="001C1BCD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6CACF66A">
              <w:rPr>
                <w:rStyle w:val="Svagfremhvning"/>
                <w:lang w:val="en-US"/>
              </w:rPr>
              <w:t>Explanation</w:t>
            </w:r>
            <w:r w:rsidR="00616925">
              <w:rPr>
                <w:rStyle w:val="Svagfremhvning"/>
                <w:lang w:val="en-US"/>
              </w:rPr>
              <w:t>:</w:t>
            </w:r>
            <w:r w:rsidR="00096A8B">
              <w:rPr>
                <w:rStyle w:val="Svagfremhvning"/>
                <w:lang w:val="en-US"/>
              </w:rPr>
              <w:t xml:space="preserve"> </w:t>
            </w:r>
            <w:r w:rsidR="00F62075">
              <w:rPr>
                <w:rStyle w:val="Svagfremhvning"/>
                <w:lang w:val="en-US"/>
              </w:rPr>
              <w:t>Presentation of the</w:t>
            </w:r>
            <w:r w:rsidR="00740BB8">
              <w:rPr>
                <w:rStyle w:val="Svagfremhvning"/>
                <w:lang w:val="en-US"/>
              </w:rPr>
              <w:t xml:space="preserve"> overall lines in</w:t>
            </w:r>
            <w:r w:rsidR="00F62075">
              <w:rPr>
                <w:rStyle w:val="Svagfremhvning"/>
                <w:lang w:val="en-US"/>
              </w:rPr>
              <w:t xml:space="preserve"> </w:t>
            </w:r>
            <w:r w:rsidR="008D3CAF">
              <w:rPr>
                <w:rStyle w:val="Svagfremhvning"/>
                <w:lang w:val="en-US"/>
              </w:rPr>
              <w:t xml:space="preserve">2022 </w:t>
            </w:r>
            <w:r w:rsidR="00F62075">
              <w:rPr>
                <w:rStyle w:val="Svagfremhvning"/>
                <w:lang w:val="en-US"/>
              </w:rPr>
              <w:t>strategy process</w:t>
            </w:r>
            <w:r w:rsidR="00551A59">
              <w:rPr>
                <w:rStyle w:val="Svagfremhvning"/>
                <w:lang w:val="en-US"/>
              </w:rPr>
              <w:t xml:space="preserve">. </w:t>
            </w:r>
            <w:r w:rsidR="00F62075">
              <w:rPr>
                <w:rStyle w:val="Svagfremhvning"/>
                <w:lang w:val="en-US"/>
              </w:rPr>
              <w:t xml:space="preserve"> </w:t>
            </w:r>
          </w:p>
        </w:tc>
      </w:tr>
      <w:tr w:rsidR="001C1BCD" w:rsidRPr="00507039" w14:paraId="11B7DC50" w14:textId="77777777" w:rsidTr="610CA30F">
        <w:tc>
          <w:tcPr>
            <w:tcW w:w="9854" w:type="dxa"/>
            <w:shd w:val="clear" w:color="auto" w:fill="auto"/>
          </w:tcPr>
          <w:sdt>
            <w:sdtPr>
              <w:id w:val="510956105"/>
              <w:placeholder>
                <w:docPart w:val="5F01496D77C740C8946DCCC1F54D18E7"/>
              </w:placeholder>
            </w:sdtPr>
            <w:sdtEndPr/>
            <w:sdtContent>
              <w:p w14:paraId="2D88CE96" w14:textId="16356BA7" w:rsidR="00D642DC" w:rsidRDefault="00216692" w:rsidP="001C1BCD">
                <w:pPr>
                  <w:spacing w:before="120" w:after="120"/>
                  <w:jc w:val="both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Notes: </w:t>
                </w:r>
                <w:r w:rsidR="00D53E51">
                  <w:rPr>
                    <w:lang w:val="en-US"/>
                  </w:rPr>
                  <w:t>CHN</w:t>
                </w:r>
                <w:r w:rsidR="007C1E2B">
                  <w:rPr>
                    <w:lang w:val="en-US"/>
                  </w:rPr>
                  <w:t xml:space="preserve"> </w:t>
                </w:r>
                <w:r w:rsidR="005804CA">
                  <w:rPr>
                    <w:lang w:val="en-US"/>
                  </w:rPr>
                  <w:t>presenting the overall lines in the</w:t>
                </w:r>
                <w:r w:rsidR="00A26BF0">
                  <w:rPr>
                    <w:lang w:val="en-US"/>
                  </w:rPr>
                  <w:t xml:space="preserve"> 2022 strategy process</w:t>
                </w:r>
                <w:r w:rsidR="00982E76">
                  <w:rPr>
                    <w:lang w:val="en-US"/>
                  </w:rPr>
                  <w:t xml:space="preserve">: </w:t>
                </w:r>
                <w:r w:rsidR="00D642DC">
                  <w:rPr>
                    <w:lang w:val="en-US"/>
                  </w:rPr>
                  <w:t xml:space="preserve"> </w:t>
                </w:r>
              </w:p>
              <w:p w14:paraId="3B100F85" w14:textId="3291486E" w:rsidR="00982643" w:rsidRDefault="00525297" w:rsidP="00032BF7">
                <w:pPr>
                  <w:pStyle w:val="Listeafsnit"/>
                  <w:numPr>
                    <w:ilvl w:val="0"/>
                    <w:numId w:val="9"/>
                  </w:numPr>
                  <w:spacing w:after="0"/>
                  <w:jc w:val="both"/>
                  <w:rPr>
                    <w:lang w:val="en-US"/>
                  </w:rPr>
                </w:pPr>
                <w:r w:rsidRPr="00462BF3">
                  <w:rPr>
                    <w:lang w:val="en-US"/>
                  </w:rPr>
                  <w:t>The accreditation application was handed in on 28</w:t>
                </w:r>
                <w:r w:rsidR="007A4E13" w:rsidRPr="00462BF3">
                  <w:rPr>
                    <w:vertAlign w:val="superscript"/>
                    <w:lang w:val="en-US"/>
                  </w:rPr>
                  <w:t>th</w:t>
                </w:r>
                <w:r w:rsidR="007A4E13" w:rsidRPr="00462BF3">
                  <w:rPr>
                    <w:lang w:val="en-US"/>
                  </w:rPr>
                  <w:t xml:space="preserve"> </w:t>
                </w:r>
                <w:r w:rsidRPr="00462BF3">
                  <w:rPr>
                    <w:lang w:val="en-US"/>
                  </w:rPr>
                  <w:t xml:space="preserve">January 2022. </w:t>
                </w:r>
                <w:r w:rsidR="00A80C95" w:rsidRPr="00462BF3">
                  <w:rPr>
                    <w:lang w:val="en-US"/>
                  </w:rPr>
                  <w:t>Based on feedback from</w:t>
                </w:r>
                <w:r w:rsidR="00C112AB" w:rsidRPr="00462BF3">
                  <w:rPr>
                    <w:lang w:val="en-US"/>
                  </w:rPr>
                  <w:t xml:space="preserve"> our mentor </w:t>
                </w:r>
                <w:r w:rsidR="00462BF3" w:rsidRPr="00462BF3">
                  <w:rPr>
                    <w:lang w:val="en-US"/>
                  </w:rPr>
                  <w:t xml:space="preserve">on the accreditation application, we are hoping for </w:t>
                </w:r>
                <w:r w:rsidR="00C112AB" w:rsidRPr="00462BF3">
                  <w:rPr>
                    <w:lang w:val="en-US"/>
                  </w:rPr>
                  <w:t xml:space="preserve">only minor </w:t>
                </w:r>
                <w:r w:rsidR="00462BF3">
                  <w:rPr>
                    <w:lang w:val="en-US"/>
                  </w:rPr>
                  <w:t xml:space="preserve">revisions. </w:t>
                </w:r>
                <w:r w:rsidR="00A80C95" w:rsidRPr="00462BF3">
                  <w:rPr>
                    <w:lang w:val="en-US"/>
                  </w:rPr>
                  <w:t xml:space="preserve"> </w:t>
                </w:r>
              </w:p>
              <w:p w14:paraId="406503FB" w14:textId="506FC9E3" w:rsidR="00735347" w:rsidRDefault="00D845FA" w:rsidP="00032BF7">
                <w:pPr>
                  <w:spacing w:after="0"/>
                  <w:jc w:val="both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We will </w:t>
                </w:r>
                <w:r w:rsidR="00096821">
                  <w:rPr>
                    <w:lang w:val="en-US"/>
                  </w:rPr>
                  <w:t xml:space="preserve">know </w:t>
                </w:r>
                <w:r>
                  <w:rPr>
                    <w:lang w:val="en-US"/>
                  </w:rPr>
                  <w:t>more on 29</w:t>
                </w:r>
                <w:r w:rsidRPr="00D845FA">
                  <w:rPr>
                    <w:vertAlign w:val="superscript"/>
                    <w:lang w:val="en-US"/>
                  </w:rPr>
                  <w:t>th</w:t>
                </w:r>
                <w:r>
                  <w:rPr>
                    <w:lang w:val="en-US"/>
                  </w:rPr>
                  <w:t xml:space="preserve"> April 2022, when we receive</w:t>
                </w:r>
                <w:r w:rsidR="003D0C17">
                  <w:rPr>
                    <w:lang w:val="en-US"/>
                  </w:rPr>
                  <w:t xml:space="preserve"> </w:t>
                </w:r>
                <w:r w:rsidR="00881906">
                  <w:rPr>
                    <w:lang w:val="en-US"/>
                  </w:rPr>
                  <w:t xml:space="preserve">the </w:t>
                </w:r>
                <w:r w:rsidR="003D0C17">
                  <w:rPr>
                    <w:lang w:val="en-US"/>
                  </w:rPr>
                  <w:t>evaluation from AACSB</w:t>
                </w:r>
                <w:r w:rsidR="006C3D35">
                  <w:rPr>
                    <w:lang w:val="en-US"/>
                  </w:rPr>
                  <w:t xml:space="preserve"> and hopefully qualify for </w:t>
                </w:r>
                <w:r w:rsidR="001363B0">
                  <w:rPr>
                    <w:lang w:val="en-US"/>
                  </w:rPr>
                  <w:t xml:space="preserve">committee visit in </w:t>
                </w:r>
                <w:r w:rsidR="006C3D35">
                  <w:rPr>
                    <w:lang w:val="en-US"/>
                  </w:rPr>
                  <w:t>Q4</w:t>
                </w:r>
                <w:r w:rsidR="001363B0">
                  <w:rPr>
                    <w:lang w:val="en-US"/>
                  </w:rPr>
                  <w:t xml:space="preserve">. </w:t>
                </w:r>
                <w:r>
                  <w:rPr>
                    <w:lang w:val="en-US"/>
                  </w:rPr>
                  <w:t xml:space="preserve"> </w:t>
                </w:r>
              </w:p>
              <w:p w14:paraId="6BA0DB36" w14:textId="77777777" w:rsidR="00032BF7" w:rsidRDefault="00032BF7" w:rsidP="00032BF7">
                <w:pPr>
                  <w:spacing w:after="0"/>
                  <w:jc w:val="both"/>
                  <w:rPr>
                    <w:lang w:val="en-US"/>
                  </w:rPr>
                </w:pPr>
              </w:p>
              <w:p w14:paraId="39A3C3D4" w14:textId="70459FBB" w:rsidR="008D4AA5" w:rsidRPr="00D60ED1" w:rsidRDefault="008D4AA5" w:rsidP="00556D58">
                <w:pPr>
                  <w:pStyle w:val="Listeafsnit"/>
                  <w:numPr>
                    <w:ilvl w:val="0"/>
                    <w:numId w:val="9"/>
                  </w:numPr>
                  <w:spacing w:after="0"/>
                  <w:jc w:val="both"/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</w:pPr>
                <w:r w:rsidRPr="00D60ED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AAUBS ha</w:t>
                </w:r>
                <w:r w:rsidR="00474A05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s</w:t>
                </w:r>
                <w:r w:rsidRPr="00D60ED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defined 4 strategic focus areas</w:t>
                </w:r>
                <w:r w:rsidR="00D60ED1" w:rsidRPr="00D60ED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- Funding, Impact, Dissemination and Partnerships</w:t>
                </w:r>
                <w:r w:rsidR="00D60ED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: </w:t>
                </w:r>
              </w:p>
              <w:p w14:paraId="5E32A7B0" w14:textId="1CC74EB2" w:rsidR="008E01AB" w:rsidRDefault="008E01AB" w:rsidP="00556D58">
                <w:pPr>
                  <w:spacing w:after="0"/>
                  <w:jc w:val="both"/>
                  <w:rPr>
                    <w:lang w:val="en-US"/>
                  </w:rPr>
                </w:pPr>
                <w:r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The research </w:t>
                </w:r>
                <w:r w:rsidR="00ED7C57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group</w:t>
                </w:r>
                <w:r w:rsidR="006363FE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s</w:t>
                </w:r>
                <w:r w:rsidR="00ED7C57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are </w:t>
                </w:r>
                <w:r w:rsidR="001114C8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working </w:t>
                </w:r>
                <w:r w:rsidR="00BF5940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on </w:t>
                </w:r>
                <w:r w:rsidR="0092532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input</w:t>
                </w:r>
                <w:r w:rsidR="00AA318E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s</w:t>
                </w:r>
                <w:r w:rsidR="0092532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to the </w:t>
                </w:r>
                <w:r w:rsidR="00AA318E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4 strategic focus areas</w:t>
                </w:r>
                <w:r w:rsidR="009545AF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, deadline is </w:t>
                </w:r>
                <w:r w:rsidR="0087461A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2</w:t>
                </w:r>
                <w:r w:rsidR="0087461A" w:rsidRPr="0087461A">
                  <w:rPr>
                    <w:rStyle w:val="Svagfremhvning"/>
                    <w:i w:val="0"/>
                    <w:iCs w:val="0"/>
                    <w:color w:val="auto"/>
                    <w:sz w:val="20"/>
                    <w:vertAlign w:val="superscript"/>
                    <w:lang w:val="en-US"/>
                  </w:rPr>
                  <w:t>nd</w:t>
                </w:r>
                <w:r w:rsidR="0087461A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</w:t>
                </w:r>
                <w:r w:rsidR="00982292" w:rsidRPr="001846D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May</w:t>
                </w:r>
                <w:r w:rsidR="009545AF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2022</w:t>
                </w:r>
                <w:r w:rsidR="00BC2EE0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. </w:t>
                </w:r>
                <w:r w:rsidR="009545AF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</w:t>
                </w:r>
              </w:p>
              <w:p w14:paraId="19E9027E" w14:textId="595F6B42" w:rsidR="00526C25" w:rsidRPr="00691562" w:rsidRDefault="008F08EE" w:rsidP="00C0444D">
                <w:pPr>
                  <w:pStyle w:val="Listeafsnit"/>
                  <w:numPr>
                    <w:ilvl w:val="0"/>
                    <w:numId w:val="9"/>
                  </w:numPr>
                  <w:spacing w:before="120"/>
                  <w:jc w:val="both"/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</w:pPr>
                <w:r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The AAUBS strategy </w:t>
                </w:r>
                <w:r w:rsidR="00691562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will be </w:t>
                </w:r>
                <w:r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finalized in </w:t>
                </w:r>
                <w:r w:rsidR="006C09CC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June and J</w:t>
                </w:r>
                <w:r w:rsidR="00691562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u</w:t>
                </w:r>
                <w:r w:rsidR="006C09CC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l</w:t>
                </w:r>
                <w:r w:rsidR="00691562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y and presented at the </w:t>
                </w:r>
                <w:r w:rsidR="00526C25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Employee Meeting on 18</w:t>
                </w:r>
                <w:r w:rsidR="00526C25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vertAlign w:val="superscript"/>
                    <w:lang w:val="en-US"/>
                  </w:rPr>
                  <w:t>th</w:t>
                </w:r>
                <w:r w:rsidR="00526C25" w:rsidRPr="0069156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August 2022</w:t>
                </w:r>
              </w:p>
              <w:p w14:paraId="62386629" w14:textId="77777777" w:rsidR="002736DF" w:rsidRDefault="002736DF" w:rsidP="00E32EDD">
                <w:pPr>
                  <w:spacing w:before="120"/>
                  <w:jc w:val="both"/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</w:pPr>
              </w:p>
              <w:p w14:paraId="6F7D0C3C" w14:textId="7692B410" w:rsidR="0075565A" w:rsidRDefault="00EE1B78" w:rsidP="00AD2D2E">
                <w:pPr>
                  <w:spacing w:before="120"/>
                  <w:jc w:val="both"/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</w:pPr>
                <w:r w:rsidRPr="00A3383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CHN </w:t>
                </w:r>
                <w:r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is e</w:t>
                </w:r>
                <w:r w:rsidRPr="00A3383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mphasizing the </w:t>
                </w:r>
                <w:r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importance of involvement from </w:t>
                </w:r>
                <w:r w:rsidR="00F806AE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both the employees and the </w:t>
                </w:r>
                <w:r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students in the strategy process. </w:t>
                </w:r>
                <w:r w:rsidR="00F806AE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He is reaching out </w:t>
                </w:r>
                <w:r w:rsidR="00FA48E7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to the </w:t>
                </w:r>
                <w:r w:rsidR="00FA48E7" w:rsidRPr="00A3383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student representative for the student bodies to be involved in the </w:t>
                </w:r>
                <w:r w:rsidR="00FA48E7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process</w:t>
                </w:r>
                <w:r w:rsidR="009A60BC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also. </w:t>
                </w:r>
                <w:r w:rsidR="0075565A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</w:t>
                </w:r>
              </w:p>
              <w:p w14:paraId="2920634B" w14:textId="1B322608" w:rsidR="00AD2D2E" w:rsidRPr="00A3383B" w:rsidRDefault="00175B31" w:rsidP="00AD2D2E">
                <w:pPr>
                  <w:spacing w:before="120"/>
                  <w:jc w:val="both"/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</w:pPr>
                <w:r w:rsidRPr="00A3383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Svetla: </w:t>
                </w:r>
                <w:r w:rsidR="00AD2D2E" w:rsidRPr="00A3383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The strategy process and involvement is </w:t>
                </w:r>
                <w:r w:rsidR="007A142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closely </w:t>
                </w:r>
                <w:r w:rsidR="00AD2D2E" w:rsidRPr="00A3383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connected to the accreditation process. </w:t>
                </w:r>
                <w:r w:rsidR="009C23DD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It is important, that everyone can </w:t>
                </w:r>
                <w:r w:rsidR="00D615E5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demonstrate knowledge of the </w:t>
                </w:r>
                <w:r w:rsidR="007C1795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AAUBS strategy</w:t>
                </w:r>
                <w:r w:rsidR="009D27F7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, </w:t>
                </w:r>
                <w:r w:rsidR="009064CE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mission,</w:t>
                </w:r>
                <w:r w:rsidR="00D01FE8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and vision</w:t>
                </w:r>
                <w:r w:rsidR="00AF2948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, when the </w:t>
                </w:r>
                <w:r w:rsidR="00B621DC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AACSB committee </w:t>
                </w:r>
                <w:r w:rsidR="00843F31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hopefully </w:t>
                </w:r>
                <w:r w:rsidR="002C4F06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is coming for a visit in Q4. </w:t>
                </w:r>
                <w:r w:rsidR="00D01FE8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</w:t>
                </w:r>
                <w:r w:rsidR="009D27F7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</w:t>
                </w:r>
              </w:p>
              <w:p w14:paraId="1D60F15F" w14:textId="081B3CDA" w:rsidR="00E22F6D" w:rsidRDefault="00175B31" w:rsidP="00E22F6D">
                <w:pPr>
                  <w:spacing w:before="120"/>
                  <w:jc w:val="both"/>
                  <w:rPr>
                    <w:rStyle w:val="Svagfremhvning"/>
                    <w:color w:val="auto"/>
                    <w:sz w:val="20"/>
                    <w:lang w:val="en-US"/>
                  </w:rPr>
                </w:pPr>
                <w:r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Is e</w:t>
                </w:r>
                <w:r w:rsidRPr="00A3383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mphasizing</w:t>
                </w:r>
                <w:r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th</w:t>
                </w:r>
                <w:r w:rsidR="00AF6498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e importance of </w:t>
                </w:r>
                <w:r w:rsidR="00795942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the </w:t>
                </w:r>
                <w:r w:rsidR="00FB5C1B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process and the involvement of everyone</w:t>
                </w:r>
                <w:r w:rsidR="003E34DD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to</w:t>
                </w:r>
                <w:r w:rsidR="003278FA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give life to the strategy. </w:t>
                </w:r>
                <w:r w:rsidR="0092716C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Both employees and students </w:t>
                </w:r>
                <w:r w:rsidR="00CC7E7C" w:rsidRPr="00E22F6D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must</w:t>
                </w:r>
                <w:r w:rsidR="00E22F6D" w:rsidRPr="00E22F6D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 be part of the strategy proces</w:t>
                </w:r>
                <w:r w:rsidR="0014077E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s which </w:t>
                </w:r>
                <w:r w:rsidR="00AC7B66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requires </w:t>
                </w:r>
                <w:r w:rsidR="00E22F6D" w:rsidRPr="00E22F6D"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>consistency in the information given to everyone</w:t>
                </w:r>
                <w:r w:rsidR="00E22F6D">
                  <w:rPr>
                    <w:rStyle w:val="Svagfremhvning"/>
                    <w:color w:val="auto"/>
                    <w:sz w:val="20"/>
                    <w:lang w:val="en-US"/>
                  </w:rPr>
                  <w:t xml:space="preserve">. </w:t>
                </w:r>
              </w:p>
              <w:p w14:paraId="1A7E8682" w14:textId="7A5C2E58" w:rsidR="0077224F" w:rsidRDefault="00E70E1C" w:rsidP="0017072E">
                <w:pPr>
                  <w:spacing w:before="120"/>
                  <w:jc w:val="both"/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</w:pPr>
                <w:r>
                  <w:rPr>
                    <w:rStyle w:val="Svagfremhvning"/>
                    <w:i w:val="0"/>
                    <w:iCs w:val="0"/>
                    <w:color w:val="auto"/>
                    <w:sz w:val="20"/>
                    <w:lang w:val="en-US"/>
                  </w:rPr>
                  <w:t xml:space="preserve">Jesper: </w:t>
                </w:r>
                <w:r>
                  <w:rPr>
                    <w:lang w:val="en-US"/>
                  </w:rPr>
                  <w:t xml:space="preserve">The process on the strategy </w:t>
                </w:r>
                <w:r w:rsidR="00914ED2">
                  <w:rPr>
                    <w:lang w:val="en-US"/>
                  </w:rPr>
                  <w:t xml:space="preserve">has involved </w:t>
                </w:r>
                <w:r>
                  <w:rPr>
                    <w:lang w:val="en-US"/>
                  </w:rPr>
                  <w:t>dialog in the research group</w:t>
                </w:r>
                <w:r w:rsidR="00A463C4">
                  <w:rPr>
                    <w:lang w:val="en-US"/>
                  </w:rPr>
                  <w:t>s</w:t>
                </w:r>
                <w:r w:rsidR="00702ECA">
                  <w:rPr>
                    <w:lang w:val="en-US"/>
                  </w:rPr>
                  <w:t>.</w:t>
                </w:r>
                <w:r w:rsidR="00914ED2">
                  <w:rPr>
                    <w:lang w:val="en-US"/>
                  </w:rPr>
                  <w:t xml:space="preserve"> </w:t>
                </w:r>
                <w:r w:rsidR="00BD5B22">
                  <w:rPr>
                    <w:lang w:val="en-US"/>
                  </w:rPr>
                  <w:t xml:space="preserve">The research groups can evaluate </w:t>
                </w:r>
                <w:r w:rsidR="00584084">
                  <w:rPr>
                    <w:lang w:val="en-US"/>
                  </w:rPr>
                  <w:t xml:space="preserve">on the process. </w:t>
                </w:r>
              </w:p>
            </w:sdtContent>
          </w:sdt>
          <w:p w14:paraId="79ADBA3E" w14:textId="3FD9F64B" w:rsidR="5FA11933" w:rsidRPr="00C50AA8" w:rsidRDefault="5FA11933" w:rsidP="00EE1B78">
            <w:pPr>
              <w:spacing w:before="120"/>
              <w:jc w:val="both"/>
              <w:rPr>
                <w:lang w:val="en-US"/>
              </w:rPr>
            </w:pPr>
          </w:p>
        </w:tc>
      </w:tr>
      <w:tr w:rsidR="00FB574D" w:rsidRPr="009E72A8" w14:paraId="5F936FDF" w14:textId="77777777" w:rsidTr="610CA30F">
        <w:tc>
          <w:tcPr>
            <w:tcW w:w="9854" w:type="dxa"/>
            <w:shd w:val="clear" w:color="auto" w:fill="DBE5F1" w:themeFill="accent1" w:themeFillTint="33"/>
          </w:tcPr>
          <w:p w14:paraId="48B8409C" w14:textId="109A2F36" w:rsidR="00FB574D" w:rsidRPr="00891E77" w:rsidRDefault="00FB574D" w:rsidP="00FB574D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B21A83"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891E77">
              <w:rPr>
                <w:b/>
                <w:bCs/>
                <w:lang w:val="en-US"/>
              </w:rPr>
              <w:t xml:space="preserve">Status on accreditation </w:t>
            </w:r>
          </w:p>
        </w:tc>
      </w:tr>
      <w:tr w:rsidR="00FB574D" w:rsidRPr="00AD4C8A" w14:paraId="597772DD" w14:textId="77777777" w:rsidTr="610CA30F">
        <w:tc>
          <w:tcPr>
            <w:tcW w:w="9854" w:type="dxa"/>
            <w:shd w:val="clear" w:color="auto" w:fill="auto"/>
          </w:tcPr>
          <w:p w14:paraId="1950D91C" w14:textId="77777777" w:rsidR="00FB574D" w:rsidRPr="008167C7" w:rsidRDefault="00FB574D" w:rsidP="00FB574D">
            <w:pPr>
              <w:spacing w:before="120" w:after="200"/>
              <w:jc w:val="both"/>
              <w:rPr>
                <w:rStyle w:val="Svagfremhvning"/>
                <w:rFonts w:eastAsia="Calibri"/>
                <w:sz w:val="20"/>
                <w:szCs w:val="20"/>
              </w:rPr>
            </w:pPr>
            <w:proofErr w:type="spellStart"/>
            <w:r w:rsidRPr="008167C7">
              <w:rPr>
                <w:rStyle w:val="Svagfremhvning"/>
              </w:rPr>
              <w:t>Appendix</w:t>
            </w:r>
            <w:proofErr w:type="spellEnd"/>
            <w:r w:rsidRPr="008167C7">
              <w:rPr>
                <w:rStyle w:val="Svagfremhvning"/>
              </w:rPr>
              <w:t xml:space="preserve"> 1: </w:t>
            </w:r>
          </w:p>
          <w:p w14:paraId="47747348" w14:textId="4DA5BC12" w:rsidR="00FB574D" w:rsidRDefault="00FB574D" w:rsidP="00FB574D">
            <w:pPr>
              <w:spacing w:before="120" w:after="120"/>
              <w:jc w:val="both"/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FB574D" w:rsidRPr="00912123" w14:paraId="20A7733E" w14:textId="77777777" w:rsidTr="610CA30F">
        <w:tc>
          <w:tcPr>
            <w:tcW w:w="9854" w:type="dxa"/>
            <w:shd w:val="clear" w:color="auto" w:fill="auto"/>
          </w:tcPr>
          <w:p w14:paraId="6A2CE184" w14:textId="5B211A2E" w:rsidR="00FB574D" w:rsidRPr="00E376B8" w:rsidRDefault="00FB574D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7CD5A461">
              <w:rPr>
                <w:rStyle w:val="Svagfremhvning"/>
                <w:lang w:val="en-US"/>
              </w:rPr>
              <w:t xml:space="preserve">Explanation: </w:t>
            </w:r>
            <w:r w:rsidR="00401037">
              <w:rPr>
                <w:rStyle w:val="Svagfremhvning"/>
                <w:lang w:val="en-US"/>
              </w:rPr>
              <w:t>The</w:t>
            </w:r>
            <w:r w:rsidR="008674CC">
              <w:rPr>
                <w:rStyle w:val="Svagfremhvning"/>
                <w:lang w:val="en-US"/>
              </w:rPr>
              <w:t xml:space="preserve"> accreditation application </w:t>
            </w:r>
            <w:r w:rsidR="00B4562E">
              <w:rPr>
                <w:rStyle w:val="Svagfremhvning"/>
                <w:lang w:val="en-US"/>
              </w:rPr>
              <w:t xml:space="preserve">was </w:t>
            </w:r>
            <w:r w:rsidR="00343AD7">
              <w:rPr>
                <w:rStyle w:val="Svagfremhvning"/>
                <w:lang w:val="en-US"/>
              </w:rPr>
              <w:t xml:space="preserve">handed in on </w:t>
            </w:r>
            <w:r w:rsidR="00151522">
              <w:rPr>
                <w:rStyle w:val="Svagfremhvning"/>
                <w:lang w:val="en-US"/>
              </w:rPr>
              <w:t>28</w:t>
            </w:r>
            <w:r w:rsidR="00151522" w:rsidRPr="0013373E">
              <w:rPr>
                <w:rStyle w:val="Svagfremhvning"/>
                <w:vertAlign w:val="superscript"/>
                <w:lang w:val="en-US"/>
              </w:rPr>
              <w:t>th</w:t>
            </w:r>
            <w:r w:rsidR="00151522">
              <w:rPr>
                <w:rStyle w:val="Svagfremhvning"/>
                <w:lang w:val="en-US"/>
              </w:rPr>
              <w:t xml:space="preserve"> January 2022. </w:t>
            </w:r>
            <w:r w:rsidR="004019DB">
              <w:rPr>
                <w:rStyle w:val="Svagfremhvning"/>
                <w:lang w:val="en-US"/>
              </w:rPr>
              <w:t xml:space="preserve">How does this affect us? What should we prepare for? How does this </w:t>
            </w:r>
            <w:r w:rsidR="004F3F43">
              <w:rPr>
                <w:rStyle w:val="Svagfremhvning"/>
                <w:lang w:val="en-US"/>
              </w:rPr>
              <w:t xml:space="preserve">align with the strategy process? </w:t>
            </w:r>
          </w:p>
          <w:p w14:paraId="09627176" w14:textId="432CDB71" w:rsidR="00FB574D" w:rsidRPr="008674CC" w:rsidRDefault="00FB574D" w:rsidP="00B4562E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FB574D" w:rsidRPr="00912123" w14:paraId="57083B91" w14:textId="77777777" w:rsidTr="610CA30F">
        <w:tc>
          <w:tcPr>
            <w:tcW w:w="9854" w:type="dxa"/>
            <w:shd w:val="clear" w:color="auto" w:fill="auto"/>
          </w:tcPr>
          <w:p w14:paraId="30C37FBD" w14:textId="7C0E79EC" w:rsidR="003857A6" w:rsidRPr="008822EE" w:rsidRDefault="003857A6" w:rsidP="00FB574D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  <w:r w:rsidR="0048455C">
              <w:rPr>
                <w:lang w:val="en-US"/>
              </w:rPr>
              <w:t xml:space="preserve">Notes: </w:t>
            </w:r>
            <w:r w:rsidR="0048455C">
              <w:t xml:space="preserve">See item 3 </w:t>
            </w:r>
            <w:proofErr w:type="spellStart"/>
            <w:r w:rsidR="0048455C">
              <w:t>above</w:t>
            </w:r>
            <w:proofErr w:type="spellEnd"/>
            <w:r w:rsidR="0048455C">
              <w:t xml:space="preserve">. </w:t>
            </w:r>
          </w:p>
        </w:tc>
      </w:tr>
      <w:tr w:rsidR="00FB574D" w:rsidRPr="00AD4C8A" w14:paraId="251C3031" w14:textId="77777777" w:rsidTr="610CA30F">
        <w:tc>
          <w:tcPr>
            <w:tcW w:w="9854" w:type="dxa"/>
            <w:shd w:val="clear" w:color="auto" w:fill="auto"/>
          </w:tcPr>
          <w:sdt>
            <w:sdtPr>
              <w:id w:val="-1491778100"/>
              <w:placeholder>
                <w:docPart w:val="44FFEDE25F184CB984B45705D1D34B06"/>
              </w:placeholder>
            </w:sdtPr>
            <w:sdtEndPr/>
            <w:sdtContent>
              <w:p w14:paraId="31B784B2" w14:textId="38B009A1" w:rsidR="00FB574D" w:rsidRPr="0069585B" w:rsidRDefault="00FB574D" w:rsidP="00FB574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18D4570C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FB574D" w:rsidRPr="00AD4C8A" w14:paraId="62B33B66" w14:textId="77777777" w:rsidTr="610CA30F">
        <w:tc>
          <w:tcPr>
            <w:tcW w:w="9854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74054E" w14:paraId="57865402" w14:textId="77777777" w:rsidTr="007031A7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45B3ABF0" w:rsidR="00FB574D" w:rsidRPr="00E376B8" w:rsidRDefault="00FB574D" w:rsidP="00FB574D">
                  <w:pPr>
                    <w:pStyle w:val="Overskrift1"/>
                    <w:rPr>
                      <w:lang w:val="en-US"/>
                    </w:rPr>
                  </w:pPr>
                  <w:r>
                    <w:rPr>
                      <w:rFonts w:eastAsia="Calibri"/>
                      <w:bCs/>
                      <w:szCs w:val="20"/>
                      <w:lang w:val="en-US"/>
                    </w:rPr>
                    <w:t xml:space="preserve">5. </w:t>
                  </w:r>
                  <w:r w:rsidRPr="0013373E">
                    <w:rPr>
                      <w:rFonts w:eastAsia="Calibri"/>
                      <w:bCs/>
                      <w:szCs w:val="20"/>
                      <w:lang w:val="en-US"/>
                    </w:rPr>
                    <w:t>Break 10 min</w:t>
                  </w:r>
                  <w:r w:rsidR="00945940">
                    <w:rPr>
                      <w:rFonts w:eastAsia="Calibri"/>
                      <w:bCs/>
                      <w:szCs w:val="20"/>
                      <w:lang w:val="en-US"/>
                    </w:rPr>
                    <w:t xml:space="preserve"> - CANCELLED</w:t>
                  </w:r>
                </w:p>
              </w:tc>
            </w:tr>
            <w:tr w:rsidR="00FB574D" w:rsidRPr="00E376B8" w14:paraId="5278DE1B" w14:textId="77777777" w:rsidTr="007031A7">
              <w:tc>
                <w:tcPr>
                  <w:tcW w:w="9971" w:type="dxa"/>
                  <w:tcBorders>
                    <w:top w:val="single" w:sz="4" w:space="0" w:color="000000" w:themeColor="text1"/>
                  </w:tcBorders>
                </w:tcPr>
                <w:p w14:paraId="5751BAC0" w14:textId="77777777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Appendix 1: </w:t>
                  </w:r>
                </w:p>
                <w:p w14:paraId="75763269" w14:textId="77777777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11D672D1">
                    <w:rPr>
                      <w:rStyle w:val="Svagfremhvning"/>
                      <w:lang w:val="en-US"/>
                    </w:rPr>
                    <w:t xml:space="preserve">Appendix 2: </w:t>
                  </w:r>
                </w:p>
              </w:tc>
            </w:tr>
            <w:tr w:rsidR="00FB574D" w:rsidRPr="0074054E" w14:paraId="0FF97DA7" w14:textId="77777777" w:rsidTr="007031A7">
              <w:tc>
                <w:tcPr>
                  <w:tcW w:w="9971" w:type="dxa"/>
                </w:tcPr>
                <w:p w14:paraId="01ED844F" w14:textId="6D7086C5" w:rsidR="00FB574D" w:rsidRPr="004B5FA4" w:rsidRDefault="00FB574D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Explanation: </w:t>
                  </w:r>
                </w:p>
              </w:tc>
            </w:tr>
            <w:tr w:rsidR="00FB574D" w:rsidRPr="00F64856" w14:paraId="138608FA" w14:textId="77777777" w:rsidTr="007031A7">
              <w:tc>
                <w:tcPr>
                  <w:tcW w:w="9971" w:type="dxa"/>
                </w:tcPr>
                <w:p w14:paraId="715636ED" w14:textId="7DF983DF" w:rsidR="00FB574D" w:rsidRPr="00F64856" w:rsidRDefault="00FB574D" w:rsidP="00FB574D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  <w:r>
                    <w:tab/>
                  </w:r>
                </w:p>
              </w:tc>
            </w:tr>
            <w:tr w:rsidR="00FB574D" w14:paraId="77939475" w14:textId="77777777" w:rsidTr="007031A7">
              <w:tc>
                <w:tcPr>
                  <w:tcW w:w="9971" w:type="dxa"/>
                </w:tcPr>
                <w:p w14:paraId="1813216F" w14:textId="77777777" w:rsidR="00FB574D" w:rsidRPr="00F64856" w:rsidRDefault="00EF64FD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E298C733D3BF47DC882E1B22D38C6C2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FB574D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30F66529" w14:textId="77777777" w:rsidR="00FB574D" w:rsidRDefault="00FB574D" w:rsidP="00FB574D"/>
              </w:tc>
            </w:tr>
          </w:tbl>
          <w:p w14:paraId="1BB3FB0F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7E6130" w:rsidRPr="0074054E" w14:paraId="31AAE0E8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33AEFF6B" w:rsidR="007E6130" w:rsidRPr="00E376B8" w:rsidRDefault="693A2052" w:rsidP="007E6130">
            <w:pPr>
              <w:pStyle w:val="Overskrift1"/>
              <w:rPr>
                <w:lang w:val="en-US"/>
              </w:rPr>
            </w:pPr>
            <w:r w:rsidRPr="610CA30F">
              <w:rPr>
                <w:lang w:val="en-US"/>
              </w:rPr>
              <w:t>6</w:t>
            </w:r>
            <w:r w:rsidR="0E43F80C" w:rsidRPr="610CA30F">
              <w:rPr>
                <w:lang w:val="en-US"/>
              </w:rPr>
              <w:t xml:space="preserve">. </w:t>
            </w:r>
            <w:r w:rsidR="0E43F80C" w:rsidRPr="0013373E">
              <w:rPr>
                <w:lang w:val="en-US"/>
              </w:rPr>
              <w:t>Update from Research Groups</w:t>
            </w:r>
            <w:r w:rsidR="0E43F80C" w:rsidRPr="610CA30F">
              <w:rPr>
                <w:lang w:val="en-US"/>
              </w:rPr>
              <w:t xml:space="preserve"> </w:t>
            </w:r>
          </w:p>
        </w:tc>
      </w:tr>
      <w:tr w:rsidR="007E6130" w:rsidRPr="00AC42B3" w14:paraId="501B33B9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8D6B91B" w14:textId="77777777" w:rsidR="007E6130" w:rsidRPr="00AC42B3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 xml:space="preserve">Appendix 1: </w:t>
            </w:r>
          </w:p>
          <w:p w14:paraId="49266499" w14:textId="77777777" w:rsidR="007E6130" w:rsidRPr="00AC42B3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EF64FD" w14:paraId="1604C9B7" w14:textId="77777777" w:rsidTr="610CA30F">
        <w:tc>
          <w:tcPr>
            <w:tcW w:w="9854" w:type="dxa"/>
          </w:tcPr>
          <w:p w14:paraId="0F8A5896" w14:textId="41A09904" w:rsidR="007E6130" w:rsidRPr="00E023DC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11D672D1">
              <w:rPr>
                <w:rStyle w:val="Svagfremhvning"/>
                <w:lang w:val="en-US"/>
              </w:rPr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Short round table update</w:t>
            </w:r>
          </w:p>
        </w:tc>
      </w:tr>
      <w:tr w:rsidR="007E6130" w:rsidRPr="00EF64FD" w14:paraId="352705FC" w14:textId="77777777" w:rsidTr="610CA30F">
        <w:tc>
          <w:tcPr>
            <w:tcW w:w="9854" w:type="dxa"/>
          </w:tcPr>
          <w:p w14:paraId="271B3959" w14:textId="0FD86869" w:rsidR="001754A2" w:rsidRDefault="007E6130" w:rsidP="001754A2">
            <w:pPr>
              <w:tabs>
                <w:tab w:val="right" w:pos="9638"/>
              </w:tabs>
              <w:spacing w:before="120" w:after="120"/>
              <w:jc w:val="both"/>
              <w:rPr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>Notes:</w:t>
            </w:r>
            <w:r w:rsidR="00076F7C">
              <w:rPr>
                <w:rFonts w:cs="Arial"/>
                <w:szCs w:val="20"/>
                <w:lang w:val="en-US"/>
              </w:rPr>
              <w:br/>
            </w:r>
            <w:r w:rsidR="001754A2" w:rsidRPr="0011777C">
              <w:rPr>
                <w:lang w:val="en-US"/>
              </w:rPr>
              <w:t xml:space="preserve">Frederik: </w:t>
            </w:r>
            <w:r w:rsidR="001754A2">
              <w:rPr>
                <w:lang w:val="en-US"/>
              </w:rPr>
              <w:t xml:space="preserve">The Finance group is about to recruit 1 or several assistants. </w:t>
            </w:r>
          </w:p>
          <w:p w14:paraId="746663F6" w14:textId="13FBAB9A" w:rsidR="007E6130" w:rsidRDefault="001754A2" w:rsidP="00923986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="007D73F0">
              <w:rPr>
                <w:lang w:val="en-US"/>
              </w:rPr>
              <w:t xml:space="preserve">kael </w:t>
            </w:r>
            <w:r>
              <w:rPr>
                <w:lang w:val="en-US"/>
              </w:rPr>
              <w:t xml:space="preserve">/ Finn: </w:t>
            </w:r>
            <w:r w:rsidR="00A10C87">
              <w:rPr>
                <w:lang w:val="en-US"/>
              </w:rPr>
              <w:t xml:space="preserve">Busy with </w:t>
            </w:r>
            <w:r w:rsidR="00465433">
              <w:rPr>
                <w:lang w:val="en-US"/>
              </w:rPr>
              <w:t xml:space="preserve">the </w:t>
            </w:r>
            <w:r w:rsidR="00A10C87">
              <w:rPr>
                <w:lang w:val="en-US"/>
              </w:rPr>
              <w:t>prepar</w:t>
            </w:r>
            <w:r w:rsidR="00B30C84">
              <w:rPr>
                <w:lang w:val="en-US"/>
              </w:rPr>
              <w:t xml:space="preserve">ations for </w:t>
            </w:r>
            <w:r>
              <w:rPr>
                <w:lang w:val="en-US"/>
              </w:rPr>
              <w:t xml:space="preserve">conference </w:t>
            </w:r>
            <w:r w:rsidR="00CF123B">
              <w:rPr>
                <w:lang w:val="en-US"/>
              </w:rPr>
              <w:t xml:space="preserve">in April. </w:t>
            </w:r>
          </w:p>
          <w:p w14:paraId="2AA3F0A6" w14:textId="5FF4C237" w:rsidR="006A0BAC" w:rsidRDefault="00B51881" w:rsidP="006A0BAC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Svetla: </w:t>
            </w:r>
            <w:r w:rsidR="00DB0BF7">
              <w:rPr>
                <w:rFonts w:cs="Arial"/>
                <w:szCs w:val="20"/>
                <w:lang w:val="en-US"/>
              </w:rPr>
              <w:t xml:space="preserve">Is happy with the motivation </w:t>
            </w:r>
            <w:r w:rsidR="00F93090">
              <w:rPr>
                <w:rFonts w:cs="Arial"/>
                <w:szCs w:val="20"/>
                <w:lang w:val="en-US"/>
              </w:rPr>
              <w:t xml:space="preserve">in the group and </w:t>
            </w:r>
            <w:r w:rsidR="00E82344">
              <w:rPr>
                <w:rFonts w:cs="Arial"/>
                <w:szCs w:val="20"/>
                <w:lang w:val="en-US"/>
              </w:rPr>
              <w:t xml:space="preserve">for having paper published </w:t>
            </w:r>
            <w:r w:rsidR="00DB0BF7">
              <w:rPr>
                <w:rFonts w:cs="Arial"/>
                <w:szCs w:val="20"/>
                <w:lang w:val="en-US"/>
              </w:rPr>
              <w:t xml:space="preserve">in </w:t>
            </w:r>
            <w:r w:rsidR="00067EFB">
              <w:rPr>
                <w:rFonts w:cs="Arial"/>
                <w:szCs w:val="20"/>
                <w:lang w:val="en-US"/>
              </w:rPr>
              <w:t>top journal</w:t>
            </w:r>
            <w:r w:rsidR="00DF1642">
              <w:rPr>
                <w:rFonts w:cs="Arial"/>
                <w:szCs w:val="20"/>
                <w:lang w:val="en-US"/>
              </w:rPr>
              <w:t>.</w:t>
            </w:r>
            <w:r w:rsidR="00F26B8E">
              <w:rPr>
                <w:rFonts w:cs="Arial"/>
                <w:szCs w:val="20"/>
                <w:lang w:val="en-US"/>
              </w:rPr>
              <w:t xml:space="preserve"> Also, two </w:t>
            </w:r>
            <w:r w:rsidR="00F93090">
              <w:rPr>
                <w:rFonts w:cs="Arial"/>
                <w:szCs w:val="20"/>
                <w:lang w:val="en-US"/>
              </w:rPr>
              <w:t xml:space="preserve">books on business models have just been approved by the </w:t>
            </w:r>
            <w:r w:rsidR="00252A1B">
              <w:rPr>
                <w:rFonts w:cs="Arial"/>
                <w:szCs w:val="20"/>
                <w:lang w:val="en-US"/>
              </w:rPr>
              <w:t xml:space="preserve">publisher. </w:t>
            </w:r>
          </w:p>
          <w:p w14:paraId="70B0310E" w14:textId="00EC4686" w:rsidR="005B3E87" w:rsidRPr="005B3E87" w:rsidRDefault="001B57AA" w:rsidP="005B3E87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Jacob: </w:t>
            </w:r>
            <w:r w:rsidR="00ED03B9">
              <w:rPr>
                <w:rFonts w:cs="Arial"/>
                <w:szCs w:val="20"/>
                <w:lang w:val="en-US"/>
              </w:rPr>
              <w:t>F</w:t>
            </w:r>
            <w:r w:rsidR="0048743E">
              <w:rPr>
                <w:rFonts w:cs="Arial"/>
                <w:szCs w:val="20"/>
                <w:lang w:val="en-US"/>
              </w:rPr>
              <w:t xml:space="preserve">ocus on </w:t>
            </w:r>
            <w:r w:rsidR="005B3E87" w:rsidRPr="005B3E87">
              <w:rPr>
                <w:rFonts w:cs="Arial"/>
                <w:szCs w:val="20"/>
                <w:lang w:val="en-US"/>
              </w:rPr>
              <w:t>doing research</w:t>
            </w:r>
            <w:r w:rsidR="001F7C76">
              <w:rPr>
                <w:rFonts w:cs="Arial"/>
                <w:szCs w:val="20"/>
                <w:lang w:val="en-US"/>
              </w:rPr>
              <w:t xml:space="preserve">, </w:t>
            </w:r>
            <w:r w:rsidR="005B3E87" w:rsidRPr="005B3E87">
              <w:rPr>
                <w:rFonts w:cs="Arial"/>
                <w:szCs w:val="20"/>
                <w:lang w:val="en-US"/>
              </w:rPr>
              <w:t xml:space="preserve">teaching and reaching out to </w:t>
            </w:r>
            <w:proofErr w:type="gramStart"/>
            <w:r w:rsidR="005B3E87" w:rsidRPr="005B3E87">
              <w:rPr>
                <w:rFonts w:cs="Arial"/>
                <w:szCs w:val="20"/>
                <w:lang w:val="en-US"/>
              </w:rPr>
              <w:t>companies</w:t>
            </w:r>
            <w:proofErr w:type="gramEnd"/>
            <w:r w:rsidR="005B3E87" w:rsidRPr="005B3E87">
              <w:rPr>
                <w:rFonts w:cs="Arial"/>
                <w:szCs w:val="20"/>
                <w:lang w:val="en-US"/>
              </w:rPr>
              <w:t xml:space="preserve"> </w:t>
            </w:r>
          </w:p>
          <w:p w14:paraId="5B9DF2DD" w14:textId="77777777" w:rsidR="00F26B8E" w:rsidRDefault="00F26B8E" w:rsidP="00F26B8E">
            <w:pPr>
              <w:rPr>
                <w:lang w:val="en-US"/>
              </w:rPr>
            </w:pPr>
            <w:r>
              <w:rPr>
                <w:lang w:val="en-US"/>
              </w:rPr>
              <w:t xml:space="preserve">CHN: CHN is new (temporary) head of the ACC-group. The group is working on input to the strategy document. </w:t>
            </w:r>
          </w:p>
          <w:p w14:paraId="18CC267D" w14:textId="77777777" w:rsidR="00F26B8E" w:rsidRDefault="00F26B8E" w:rsidP="00F26B8E">
            <w:pPr>
              <w:spacing w:after="0"/>
              <w:rPr>
                <w:lang w:val="en-US"/>
              </w:rPr>
            </w:pPr>
            <w:r w:rsidRPr="005A3F76">
              <w:rPr>
                <w:lang w:val="en-US"/>
              </w:rPr>
              <w:t>Mikkel</w:t>
            </w:r>
            <w:r>
              <w:rPr>
                <w:lang w:val="en-US"/>
              </w:rPr>
              <w:t xml:space="preserve"> / Student representative: A questionnaire has been sent to the students addressing the students’ wellbeing.  We are hoping for as many students to complete the questionnaire. </w:t>
            </w:r>
          </w:p>
          <w:p w14:paraId="6AED4B45" w14:textId="77777777" w:rsidR="00F26B8E" w:rsidRDefault="00F26B8E" w:rsidP="00F26B8E">
            <w:pPr>
              <w:pStyle w:val="Listeafsnit"/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r w:rsidRPr="00AF40B9">
              <w:rPr>
                <w:lang w:val="en-US"/>
              </w:rPr>
              <w:t>Svetla: It is important t</w:t>
            </w:r>
            <w:r>
              <w:rPr>
                <w:lang w:val="en-US"/>
              </w:rPr>
              <w:t xml:space="preserve">o pay attention to students, who are depressed and suffer in silence. </w:t>
            </w:r>
          </w:p>
          <w:p w14:paraId="156742FE" w14:textId="2C6D894F" w:rsidR="00923986" w:rsidRPr="00E023DC" w:rsidRDefault="00F26B8E" w:rsidP="00F26B8E">
            <w:pPr>
              <w:rPr>
                <w:rFonts w:cs="Arial"/>
                <w:szCs w:val="20"/>
                <w:lang w:val="en-US"/>
              </w:rPr>
            </w:pPr>
            <w:r w:rsidRPr="00D65159">
              <w:rPr>
                <w:lang w:val="en-US"/>
              </w:rPr>
              <w:t>Have focus on activit</w:t>
            </w:r>
            <w:r>
              <w:rPr>
                <w:lang w:val="en-US"/>
              </w:rPr>
              <w:t>i</w:t>
            </w:r>
            <w:r w:rsidRPr="00D65159">
              <w:rPr>
                <w:lang w:val="en-US"/>
              </w:rPr>
              <w:t xml:space="preserve">es for the students to </w:t>
            </w:r>
            <w:proofErr w:type="gramStart"/>
            <w:r w:rsidRPr="00D65159">
              <w:rPr>
                <w:lang w:val="en-US"/>
              </w:rPr>
              <w:t>open</w:t>
            </w:r>
            <w:r>
              <w:rPr>
                <w:lang w:val="en-US"/>
              </w:rPr>
              <w:t xml:space="preserve"> up</w:t>
            </w:r>
            <w:proofErr w:type="gramEnd"/>
            <w:r>
              <w:rPr>
                <w:lang w:val="en-US"/>
              </w:rPr>
              <w:t xml:space="preserve"> and communication, so the students know to whom they can reach out to.</w:t>
            </w:r>
          </w:p>
        </w:tc>
      </w:tr>
      <w:tr w:rsidR="007E6130" w:rsidRPr="00027586" w14:paraId="02CBA0FB" w14:textId="77777777" w:rsidTr="610CA30F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E584AF65865E401CA045BC029A77C7F6"/>
              </w:placeholder>
            </w:sdtPr>
            <w:sdtEndPr/>
            <w:sdtContent>
              <w:p w14:paraId="4C73E036" w14:textId="680AB2CD" w:rsidR="00027586" w:rsidRPr="00027586" w:rsidRDefault="007E6130" w:rsidP="00F264C5">
                <w:pPr>
                  <w:spacing w:before="120" w:after="120"/>
                  <w:jc w:val="both"/>
                </w:pPr>
                <w:r w:rsidRPr="00E023DC">
                  <w:rPr>
                    <w:lang w:val="en-US"/>
                  </w:rPr>
                  <w:t xml:space="preserve">Follow up: </w:t>
                </w:r>
              </w:p>
            </w:sdtContent>
          </w:sdt>
        </w:tc>
      </w:tr>
      <w:tr w:rsidR="007E6130" w:rsidRPr="0074054E" w14:paraId="7702AAA0" w14:textId="77777777" w:rsidTr="610CA30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F4221" w14:textId="17676DBC" w:rsidR="007E6130" w:rsidRPr="001C1BCD" w:rsidRDefault="6833AB57" w:rsidP="007E6130">
            <w:pPr>
              <w:pStyle w:val="Overskrift1"/>
              <w:rPr>
                <w:lang w:val="en-US"/>
              </w:rPr>
            </w:pPr>
            <w:r w:rsidRPr="610CA30F">
              <w:rPr>
                <w:lang w:val="en-US"/>
              </w:rPr>
              <w:t>7</w:t>
            </w:r>
            <w:r w:rsidR="0E43F80C" w:rsidRPr="610CA30F">
              <w:rPr>
                <w:lang w:val="en-US"/>
              </w:rPr>
              <w:t xml:space="preserve">. </w:t>
            </w:r>
            <w:r w:rsidR="0E43F80C" w:rsidRPr="0013373E">
              <w:rPr>
                <w:lang w:val="en-US"/>
              </w:rPr>
              <w:t>Communication from the meeting</w:t>
            </w:r>
          </w:p>
        </w:tc>
      </w:tr>
      <w:tr w:rsidR="007E6130" w:rsidRPr="00AC42B3" w14:paraId="21C02FD6" w14:textId="77777777" w:rsidTr="610CA30F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15E7933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7EBCF964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EF64FD" w14:paraId="66174E39" w14:textId="77777777" w:rsidTr="610CA30F">
        <w:tc>
          <w:tcPr>
            <w:tcW w:w="9854" w:type="dxa"/>
          </w:tcPr>
          <w:p w14:paraId="6C8CDA17" w14:textId="1C1F1233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lastRenderedPageBreak/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7E6130" w:rsidRPr="00C16C61" w14:paraId="22A3DADC" w14:textId="77777777" w:rsidTr="610CA30F">
        <w:tc>
          <w:tcPr>
            <w:tcW w:w="9854" w:type="dxa"/>
          </w:tcPr>
          <w:p w14:paraId="110F3F19" w14:textId="6D170C26" w:rsidR="007E6130" w:rsidRPr="001C1BCD" w:rsidRDefault="007E6130" w:rsidP="00E14131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  <w:r w:rsidR="00C16C61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7E6130" w:rsidRPr="00EF64FD" w14:paraId="39574E12" w14:textId="77777777" w:rsidTr="610CA30F">
        <w:tc>
          <w:tcPr>
            <w:tcW w:w="9854" w:type="dxa"/>
            <w:shd w:val="clear" w:color="auto" w:fill="auto"/>
          </w:tcPr>
          <w:sdt>
            <w:sdtPr>
              <w:id w:val="-892423921"/>
              <w:placeholder>
                <w:docPart w:val="C077518CCA4E470CA80D4E2EFD8ADD71"/>
              </w:placeholder>
            </w:sdtPr>
            <w:sdtEndPr/>
            <w:sdtContent>
              <w:p w14:paraId="70C39A1A" w14:textId="2626E57F" w:rsidR="007E6130" w:rsidRPr="008A0016" w:rsidRDefault="007E6130" w:rsidP="001C4F1A">
                <w:pPr>
                  <w:spacing w:before="120" w:after="120"/>
                  <w:jc w:val="both"/>
                  <w:rPr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  <w:r w:rsidR="001C4F1A">
                  <w:rPr>
                    <w:lang w:val="en-US"/>
                  </w:rPr>
                  <w:t xml:space="preserve">A summary of the responses received from the questionnaire on the students’ wellbeing will be presented in the </w:t>
                </w:r>
                <w:r w:rsidR="005A3193">
                  <w:rPr>
                    <w:lang w:val="en-US"/>
                  </w:rPr>
                  <w:t xml:space="preserve">coming meetings. </w:t>
                </w:r>
              </w:p>
            </w:sdtContent>
          </w:sdt>
        </w:tc>
      </w:tr>
      <w:tr w:rsidR="007E6130" w:rsidRPr="001C1BCD" w14:paraId="22BACB59" w14:textId="77777777" w:rsidTr="610CA30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72462E" w14:textId="2C453743" w:rsidR="007E6130" w:rsidRPr="001C1BCD" w:rsidRDefault="3C567E9B" w:rsidP="007E6130">
            <w:pPr>
              <w:pStyle w:val="Overskrift1"/>
              <w:rPr>
                <w:lang w:val="en-US"/>
              </w:rPr>
            </w:pPr>
            <w:r w:rsidRPr="610CA30F">
              <w:rPr>
                <w:lang w:val="en-US"/>
              </w:rPr>
              <w:t>8</w:t>
            </w:r>
            <w:r w:rsidR="0E43F80C" w:rsidRPr="610CA30F">
              <w:rPr>
                <w:lang w:val="en-US"/>
              </w:rPr>
              <w:t>. AOB</w:t>
            </w:r>
          </w:p>
        </w:tc>
      </w:tr>
      <w:tr w:rsidR="007E6130" w:rsidRPr="001C1BCD" w14:paraId="37261380" w14:textId="77777777" w:rsidTr="610CA30F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1436002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40AB539E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9E72A8" w14:paraId="36670192" w14:textId="77777777" w:rsidTr="610CA30F">
        <w:tc>
          <w:tcPr>
            <w:tcW w:w="9854" w:type="dxa"/>
          </w:tcPr>
          <w:p w14:paraId="2D470BCF" w14:textId="1FAEA2B7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Explanation: </w:t>
            </w:r>
          </w:p>
        </w:tc>
      </w:tr>
      <w:tr w:rsidR="007E6130" w:rsidRPr="00EF64FD" w14:paraId="2D22C084" w14:textId="77777777" w:rsidTr="610CA30F">
        <w:tc>
          <w:tcPr>
            <w:tcW w:w="9854" w:type="dxa"/>
          </w:tcPr>
          <w:p w14:paraId="2AEEB031" w14:textId="10BF5C87" w:rsidR="009210EC" w:rsidRDefault="001C4F1A" w:rsidP="00C51FA9">
            <w:pPr>
              <w:rPr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Note: </w:t>
            </w:r>
            <w:r w:rsidR="005D3E5A">
              <w:rPr>
                <w:lang w:val="en-US"/>
              </w:rPr>
              <w:t xml:space="preserve">Based on </w:t>
            </w:r>
            <w:r w:rsidR="00056943">
              <w:rPr>
                <w:lang w:val="en-US"/>
              </w:rPr>
              <w:t xml:space="preserve">the </w:t>
            </w:r>
            <w:r w:rsidR="002D3F0C">
              <w:rPr>
                <w:lang w:val="en-US"/>
              </w:rPr>
              <w:t xml:space="preserve">latest </w:t>
            </w:r>
            <w:r w:rsidR="005D3E5A" w:rsidRPr="00C7558C">
              <w:rPr>
                <w:lang w:val="en-US"/>
              </w:rPr>
              <w:t xml:space="preserve">announcement </w:t>
            </w:r>
            <w:r w:rsidR="005D3E5A">
              <w:rPr>
                <w:lang w:val="en-US"/>
              </w:rPr>
              <w:t xml:space="preserve">from Rector, </w:t>
            </w:r>
            <w:r w:rsidR="004E61C1" w:rsidRPr="00C7558C">
              <w:rPr>
                <w:lang w:val="en-US"/>
              </w:rPr>
              <w:t xml:space="preserve">it is emphasized that all professional relations with colleagues in Russia and Belarus must </w:t>
            </w:r>
            <w:r w:rsidR="00387B60">
              <w:rPr>
                <w:lang w:val="en-US"/>
              </w:rPr>
              <w:t>stop imm</w:t>
            </w:r>
            <w:r w:rsidR="00F0268C">
              <w:rPr>
                <w:lang w:val="en-US"/>
              </w:rPr>
              <w:t>e</w:t>
            </w:r>
            <w:r w:rsidR="00387B60">
              <w:rPr>
                <w:lang w:val="en-US"/>
              </w:rPr>
              <w:t>d</w:t>
            </w:r>
            <w:r w:rsidR="00F0268C">
              <w:rPr>
                <w:lang w:val="en-US"/>
              </w:rPr>
              <w:t>iately.</w:t>
            </w:r>
          </w:p>
          <w:p w14:paraId="6F64C95C" w14:textId="14B7081F" w:rsidR="00D315F1" w:rsidRPr="001C1BCD" w:rsidRDefault="0087098C" w:rsidP="00C34B47">
            <w:pPr>
              <w:rPr>
                <w:rFonts w:cs="Arial"/>
                <w:szCs w:val="20"/>
                <w:lang w:val="en-US"/>
              </w:rPr>
            </w:pPr>
            <w:r>
              <w:rPr>
                <w:lang w:val="en-US"/>
              </w:rPr>
              <w:t>CHN encouraging</w:t>
            </w:r>
            <w:r w:rsidR="00990C84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contact him</w:t>
            </w:r>
            <w:r w:rsidR="00A6492F">
              <w:rPr>
                <w:lang w:val="en-US"/>
              </w:rPr>
              <w:t>,</w:t>
            </w:r>
            <w:r>
              <w:rPr>
                <w:lang w:val="en-US"/>
              </w:rPr>
              <w:t xml:space="preserve"> if you </w:t>
            </w:r>
            <w:r w:rsidR="00D315F1" w:rsidRPr="00D315F1">
              <w:rPr>
                <w:rFonts w:cs="Arial"/>
                <w:szCs w:val="20"/>
                <w:lang w:val="en-US"/>
              </w:rPr>
              <w:t xml:space="preserve">know any Ukrainians who have come to Denmark and </w:t>
            </w:r>
            <w:r w:rsidR="00F40F90">
              <w:rPr>
                <w:rFonts w:cs="Arial"/>
                <w:szCs w:val="20"/>
                <w:lang w:val="en-US"/>
              </w:rPr>
              <w:t xml:space="preserve">have </w:t>
            </w:r>
            <w:r w:rsidR="00D315F1" w:rsidRPr="00D315F1">
              <w:rPr>
                <w:rFonts w:cs="Arial"/>
                <w:szCs w:val="20"/>
                <w:lang w:val="en-US"/>
              </w:rPr>
              <w:t>relevant work experience in relation to AAUBS</w:t>
            </w:r>
          </w:p>
        </w:tc>
      </w:tr>
      <w:tr w:rsidR="007E6130" w:rsidRPr="003E6139" w14:paraId="052A0A10" w14:textId="77777777" w:rsidTr="610CA30F">
        <w:tc>
          <w:tcPr>
            <w:tcW w:w="9854" w:type="dxa"/>
            <w:shd w:val="clear" w:color="auto" w:fill="auto"/>
          </w:tcPr>
          <w:sdt>
            <w:sdtPr>
              <w:id w:val="-1491867486"/>
              <w:placeholder>
                <w:docPart w:val="C93C2E53369A45FD8A21180C1BBADB26"/>
              </w:placeholder>
            </w:sdtPr>
            <w:sdtEndPr/>
            <w:sdtContent>
              <w:p w14:paraId="038AC14B" w14:textId="4913AF39" w:rsidR="007E6130" w:rsidRPr="001C1BCD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238E4FD" w14:textId="111044AF" w:rsidR="003E6139" w:rsidRPr="003E6139" w:rsidRDefault="003E6139" w:rsidP="00D315F1">
            <w:pPr>
              <w:rPr>
                <w:lang w:val="en-US"/>
              </w:rPr>
            </w:pPr>
          </w:p>
        </w:tc>
      </w:tr>
    </w:tbl>
    <w:p w14:paraId="5A39BBE3" w14:textId="1AA33AE3" w:rsidR="00980E5D" w:rsidRPr="003E6139" w:rsidRDefault="00980E5D" w:rsidP="00980E5D">
      <w:pPr>
        <w:rPr>
          <w:rFonts w:cs="Arial"/>
          <w:sz w:val="22"/>
          <w:lang w:val="en-US"/>
        </w:rPr>
      </w:pPr>
    </w:p>
    <w:p w14:paraId="0316E37F" w14:textId="402D63A1" w:rsidR="00E40968" w:rsidRPr="003E6139" w:rsidRDefault="00E40968">
      <w:pPr>
        <w:rPr>
          <w:rFonts w:cs="Arial"/>
          <w:sz w:val="22"/>
          <w:lang w:val="en-US"/>
        </w:rPr>
      </w:pPr>
    </w:p>
    <w:p w14:paraId="72A3D3EC" w14:textId="74E7309C" w:rsidR="005B47A9" w:rsidRPr="003E6139" w:rsidRDefault="00151EF1" w:rsidP="00073EF8">
      <w:pPr>
        <w:rPr>
          <w:rFonts w:eastAsia="Calibri"/>
          <w:szCs w:val="20"/>
          <w:lang w:val="en-US"/>
        </w:rPr>
      </w:pPr>
      <w:r w:rsidRPr="003E6139">
        <w:rPr>
          <w:rFonts w:eastAsia="Calibri"/>
          <w:szCs w:val="20"/>
          <w:lang w:val="en-US"/>
        </w:rPr>
        <w:t xml:space="preserve"> </w:t>
      </w:r>
    </w:p>
    <w:sectPr w:rsidR="005B47A9" w:rsidRPr="003E6139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6EDA" w14:textId="77777777" w:rsidR="000F4045" w:rsidRDefault="000F4045" w:rsidP="00E16C5A">
      <w:pPr>
        <w:spacing w:after="0" w:line="240" w:lineRule="auto"/>
      </w:pPr>
      <w:r>
        <w:separator/>
      </w:r>
    </w:p>
  </w:endnote>
  <w:endnote w:type="continuationSeparator" w:id="0">
    <w:p w14:paraId="0CFB9984" w14:textId="77777777" w:rsidR="000F4045" w:rsidRDefault="000F4045" w:rsidP="00E16C5A">
      <w:pPr>
        <w:spacing w:after="0" w:line="240" w:lineRule="auto"/>
      </w:pPr>
      <w:r>
        <w:continuationSeparator/>
      </w:r>
    </w:p>
  </w:endnote>
  <w:endnote w:type="continuationNotice" w:id="1">
    <w:p w14:paraId="62D124EE" w14:textId="77777777" w:rsidR="000F4045" w:rsidRDefault="000F4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  <w:p w14:paraId="0D0B940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559C" w14:textId="77777777" w:rsidR="000F4045" w:rsidRDefault="000F4045" w:rsidP="00E16C5A">
      <w:pPr>
        <w:spacing w:after="0" w:line="240" w:lineRule="auto"/>
      </w:pPr>
      <w:r>
        <w:separator/>
      </w:r>
    </w:p>
  </w:footnote>
  <w:footnote w:type="continuationSeparator" w:id="0">
    <w:p w14:paraId="71A6F6AD" w14:textId="77777777" w:rsidR="000F4045" w:rsidRDefault="000F4045" w:rsidP="00E16C5A">
      <w:pPr>
        <w:spacing w:after="0" w:line="240" w:lineRule="auto"/>
      </w:pPr>
      <w:r>
        <w:continuationSeparator/>
      </w:r>
    </w:p>
  </w:footnote>
  <w:footnote w:type="continuationNotice" w:id="1">
    <w:p w14:paraId="47DF9170" w14:textId="77777777" w:rsidR="000F4045" w:rsidRDefault="000F4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52F8"/>
    <w:multiLevelType w:val="hybridMultilevel"/>
    <w:tmpl w:val="2E9CA0E6"/>
    <w:lvl w:ilvl="0" w:tplc="7E168C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107F"/>
    <w:multiLevelType w:val="hybridMultilevel"/>
    <w:tmpl w:val="3A809A32"/>
    <w:lvl w:ilvl="0" w:tplc="648CC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05244">
    <w:abstractNumId w:val="8"/>
  </w:num>
  <w:num w:numId="2" w16cid:durableId="785004759">
    <w:abstractNumId w:val="6"/>
  </w:num>
  <w:num w:numId="3" w16cid:durableId="861019076">
    <w:abstractNumId w:val="4"/>
  </w:num>
  <w:num w:numId="4" w16cid:durableId="1628273268">
    <w:abstractNumId w:val="3"/>
  </w:num>
  <w:num w:numId="5" w16cid:durableId="51078929">
    <w:abstractNumId w:val="2"/>
  </w:num>
  <w:num w:numId="6" w16cid:durableId="385684674">
    <w:abstractNumId w:val="7"/>
  </w:num>
  <w:num w:numId="7" w16cid:durableId="1878542879">
    <w:abstractNumId w:val="1"/>
  </w:num>
  <w:num w:numId="8" w16cid:durableId="1925189817">
    <w:abstractNumId w:val="0"/>
  </w:num>
  <w:num w:numId="9" w16cid:durableId="612370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01BFB"/>
    <w:rsid w:val="00003947"/>
    <w:rsid w:val="00012825"/>
    <w:rsid w:val="00015EA5"/>
    <w:rsid w:val="000260C0"/>
    <w:rsid w:val="00027586"/>
    <w:rsid w:val="00027D3B"/>
    <w:rsid w:val="00032BF7"/>
    <w:rsid w:val="0003763E"/>
    <w:rsid w:val="000430B6"/>
    <w:rsid w:val="00046189"/>
    <w:rsid w:val="00047F27"/>
    <w:rsid w:val="00052AA7"/>
    <w:rsid w:val="00053020"/>
    <w:rsid w:val="000537A4"/>
    <w:rsid w:val="000537A9"/>
    <w:rsid w:val="00056943"/>
    <w:rsid w:val="000569E3"/>
    <w:rsid w:val="00057739"/>
    <w:rsid w:val="00060293"/>
    <w:rsid w:val="000618D2"/>
    <w:rsid w:val="00064E0D"/>
    <w:rsid w:val="00066383"/>
    <w:rsid w:val="00067EFB"/>
    <w:rsid w:val="00073EF8"/>
    <w:rsid w:val="00074393"/>
    <w:rsid w:val="00076F7C"/>
    <w:rsid w:val="00077E80"/>
    <w:rsid w:val="00081225"/>
    <w:rsid w:val="00085E55"/>
    <w:rsid w:val="0009675C"/>
    <w:rsid w:val="00096821"/>
    <w:rsid w:val="00096A8B"/>
    <w:rsid w:val="000A0A34"/>
    <w:rsid w:val="000A39E6"/>
    <w:rsid w:val="000A69CE"/>
    <w:rsid w:val="000A6D15"/>
    <w:rsid w:val="000C3646"/>
    <w:rsid w:val="000C3C62"/>
    <w:rsid w:val="000C785A"/>
    <w:rsid w:val="000E7833"/>
    <w:rsid w:val="000F05AE"/>
    <w:rsid w:val="000F107F"/>
    <w:rsid w:val="000F166E"/>
    <w:rsid w:val="000F29FD"/>
    <w:rsid w:val="000F4045"/>
    <w:rsid w:val="00100AD4"/>
    <w:rsid w:val="001019EC"/>
    <w:rsid w:val="00103022"/>
    <w:rsid w:val="00105EBB"/>
    <w:rsid w:val="001114C8"/>
    <w:rsid w:val="0011540C"/>
    <w:rsid w:val="001171F6"/>
    <w:rsid w:val="0011777C"/>
    <w:rsid w:val="0012389D"/>
    <w:rsid w:val="001253C9"/>
    <w:rsid w:val="0013373E"/>
    <w:rsid w:val="0013433C"/>
    <w:rsid w:val="001363B0"/>
    <w:rsid w:val="00137D73"/>
    <w:rsid w:val="00137EE9"/>
    <w:rsid w:val="0014077E"/>
    <w:rsid w:val="00146327"/>
    <w:rsid w:val="00151522"/>
    <w:rsid w:val="00151EF1"/>
    <w:rsid w:val="001636F6"/>
    <w:rsid w:val="00163B67"/>
    <w:rsid w:val="00163C49"/>
    <w:rsid w:val="001653AB"/>
    <w:rsid w:val="0017072E"/>
    <w:rsid w:val="001735C7"/>
    <w:rsid w:val="001754A2"/>
    <w:rsid w:val="00175B31"/>
    <w:rsid w:val="001846D1"/>
    <w:rsid w:val="00185316"/>
    <w:rsid w:val="00191EF2"/>
    <w:rsid w:val="00194248"/>
    <w:rsid w:val="00195E97"/>
    <w:rsid w:val="0019734F"/>
    <w:rsid w:val="001A0B26"/>
    <w:rsid w:val="001A37E2"/>
    <w:rsid w:val="001B1A33"/>
    <w:rsid w:val="001B57AA"/>
    <w:rsid w:val="001C14BD"/>
    <w:rsid w:val="001C1BCD"/>
    <w:rsid w:val="001C4909"/>
    <w:rsid w:val="001C4F1A"/>
    <w:rsid w:val="001D143D"/>
    <w:rsid w:val="001D49C8"/>
    <w:rsid w:val="001D4BBE"/>
    <w:rsid w:val="001D6D10"/>
    <w:rsid w:val="001E08C1"/>
    <w:rsid w:val="001E202C"/>
    <w:rsid w:val="001E2B9C"/>
    <w:rsid w:val="001E4923"/>
    <w:rsid w:val="001F038E"/>
    <w:rsid w:val="001F4EFF"/>
    <w:rsid w:val="001F4FE1"/>
    <w:rsid w:val="001F7C76"/>
    <w:rsid w:val="0020064A"/>
    <w:rsid w:val="0020082C"/>
    <w:rsid w:val="0020494E"/>
    <w:rsid w:val="002061D0"/>
    <w:rsid w:val="0020779A"/>
    <w:rsid w:val="002077C9"/>
    <w:rsid w:val="0021134B"/>
    <w:rsid w:val="00216692"/>
    <w:rsid w:val="002228F4"/>
    <w:rsid w:val="002229B0"/>
    <w:rsid w:val="00223046"/>
    <w:rsid w:val="0022444D"/>
    <w:rsid w:val="00224871"/>
    <w:rsid w:val="00230119"/>
    <w:rsid w:val="002303E6"/>
    <w:rsid w:val="00240533"/>
    <w:rsid w:val="002509E5"/>
    <w:rsid w:val="00252A1B"/>
    <w:rsid w:val="002545A0"/>
    <w:rsid w:val="00271A19"/>
    <w:rsid w:val="00272620"/>
    <w:rsid w:val="002736DF"/>
    <w:rsid w:val="00276051"/>
    <w:rsid w:val="00284784"/>
    <w:rsid w:val="00294591"/>
    <w:rsid w:val="002A07ED"/>
    <w:rsid w:val="002B6DE3"/>
    <w:rsid w:val="002C2C07"/>
    <w:rsid w:val="002C40F6"/>
    <w:rsid w:val="002C4F06"/>
    <w:rsid w:val="002C5C60"/>
    <w:rsid w:val="002D3F0C"/>
    <w:rsid w:val="002D707D"/>
    <w:rsid w:val="002D751F"/>
    <w:rsid w:val="002E5E69"/>
    <w:rsid w:val="002F00B3"/>
    <w:rsid w:val="002F1F74"/>
    <w:rsid w:val="002F25C6"/>
    <w:rsid w:val="002F2F47"/>
    <w:rsid w:val="002F4B34"/>
    <w:rsid w:val="002F7E4B"/>
    <w:rsid w:val="003042AB"/>
    <w:rsid w:val="00315041"/>
    <w:rsid w:val="0032178B"/>
    <w:rsid w:val="00321E35"/>
    <w:rsid w:val="00323289"/>
    <w:rsid w:val="0032487E"/>
    <w:rsid w:val="003278FA"/>
    <w:rsid w:val="00334D7D"/>
    <w:rsid w:val="0033540A"/>
    <w:rsid w:val="0034222E"/>
    <w:rsid w:val="00343AD7"/>
    <w:rsid w:val="00357BF9"/>
    <w:rsid w:val="00361A97"/>
    <w:rsid w:val="0036371E"/>
    <w:rsid w:val="00371524"/>
    <w:rsid w:val="003751DF"/>
    <w:rsid w:val="003857A6"/>
    <w:rsid w:val="00387B60"/>
    <w:rsid w:val="003918A6"/>
    <w:rsid w:val="00392528"/>
    <w:rsid w:val="00392A09"/>
    <w:rsid w:val="00393E45"/>
    <w:rsid w:val="003A0A25"/>
    <w:rsid w:val="003A1A9C"/>
    <w:rsid w:val="003A4078"/>
    <w:rsid w:val="003B03CA"/>
    <w:rsid w:val="003B1CB0"/>
    <w:rsid w:val="003B7336"/>
    <w:rsid w:val="003C1729"/>
    <w:rsid w:val="003D0C17"/>
    <w:rsid w:val="003D1894"/>
    <w:rsid w:val="003D2567"/>
    <w:rsid w:val="003D7DB7"/>
    <w:rsid w:val="003E34DD"/>
    <w:rsid w:val="003E6139"/>
    <w:rsid w:val="003F68CA"/>
    <w:rsid w:val="00401037"/>
    <w:rsid w:val="00401172"/>
    <w:rsid w:val="004019DB"/>
    <w:rsid w:val="004049B4"/>
    <w:rsid w:val="00405DED"/>
    <w:rsid w:val="00414658"/>
    <w:rsid w:val="00423053"/>
    <w:rsid w:val="0043475E"/>
    <w:rsid w:val="004420A4"/>
    <w:rsid w:val="00442264"/>
    <w:rsid w:val="00450695"/>
    <w:rsid w:val="0045085C"/>
    <w:rsid w:val="00456965"/>
    <w:rsid w:val="00462BF3"/>
    <w:rsid w:val="00465433"/>
    <w:rsid w:val="004669DE"/>
    <w:rsid w:val="00466CE5"/>
    <w:rsid w:val="004705AF"/>
    <w:rsid w:val="00474A05"/>
    <w:rsid w:val="004832B0"/>
    <w:rsid w:val="0048455C"/>
    <w:rsid w:val="0048743E"/>
    <w:rsid w:val="00492B3D"/>
    <w:rsid w:val="004A0087"/>
    <w:rsid w:val="004A0DFC"/>
    <w:rsid w:val="004A1417"/>
    <w:rsid w:val="004A430B"/>
    <w:rsid w:val="004B245B"/>
    <w:rsid w:val="004B554B"/>
    <w:rsid w:val="004B5C92"/>
    <w:rsid w:val="004B5FA4"/>
    <w:rsid w:val="004C3CF8"/>
    <w:rsid w:val="004C5E99"/>
    <w:rsid w:val="004C7A07"/>
    <w:rsid w:val="004D75B8"/>
    <w:rsid w:val="004E02BC"/>
    <w:rsid w:val="004E0E33"/>
    <w:rsid w:val="004E1B63"/>
    <w:rsid w:val="004E1F96"/>
    <w:rsid w:val="004E43F5"/>
    <w:rsid w:val="004E61C1"/>
    <w:rsid w:val="004F178E"/>
    <w:rsid w:val="004F3B66"/>
    <w:rsid w:val="004F3F43"/>
    <w:rsid w:val="00504B15"/>
    <w:rsid w:val="00507039"/>
    <w:rsid w:val="0050796B"/>
    <w:rsid w:val="0051187D"/>
    <w:rsid w:val="005130CA"/>
    <w:rsid w:val="00515878"/>
    <w:rsid w:val="00515DD2"/>
    <w:rsid w:val="005233E8"/>
    <w:rsid w:val="0052445F"/>
    <w:rsid w:val="00525297"/>
    <w:rsid w:val="00526C25"/>
    <w:rsid w:val="005321F4"/>
    <w:rsid w:val="005321F5"/>
    <w:rsid w:val="005332F3"/>
    <w:rsid w:val="005349FA"/>
    <w:rsid w:val="00535FB5"/>
    <w:rsid w:val="00543357"/>
    <w:rsid w:val="00543905"/>
    <w:rsid w:val="00543BCC"/>
    <w:rsid w:val="0054572E"/>
    <w:rsid w:val="00545E75"/>
    <w:rsid w:val="0054727E"/>
    <w:rsid w:val="00547CCA"/>
    <w:rsid w:val="0055046F"/>
    <w:rsid w:val="00551A59"/>
    <w:rsid w:val="00552CA4"/>
    <w:rsid w:val="00552DEA"/>
    <w:rsid w:val="00556D58"/>
    <w:rsid w:val="00564A4C"/>
    <w:rsid w:val="005706BE"/>
    <w:rsid w:val="005804CA"/>
    <w:rsid w:val="005830CD"/>
    <w:rsid w:val="00584084"/>
    <w:rsid w:val="005916EE"/>
    <w:rsid w:val="00592EC8"/>
    <w:rsid w:val="0059337E"/>
    <w:rsid w:val="0059487E"/>
    <w:rsid w:val="00594997"/>
    <w:rsid w:val="005A26C6"/>
    <w:rsid w:val="005A3193"/>
    <w:rsid w:val="005A3770"/>
    <w:rsid w:val="005A3DCC"/>
    <w:rsid w:val="005A3F76"/>
    <w:rsid w:val="005A4DA8"/>
    <w:rsid w:val="005A6F04"/>
    <w:rsid w:val="005B2EAE"/>
    <w:rsid w:val="005B3E87"/>
    <w:rsid w:val="005B47A9"/>
    <w:rsid w:val="005B5F76"/>
    <w:rsid w:val="005C0330"/>
    <w:rsid w:val="005C12A1"/>
    <w:rsid w:val="005C552F"/>
    <w:rsid w:val="005C68FE"/>
    <w:rsid w:val="005C6DAC"/>
    <w:rsid w:val="005C7473"/>
    <w:rsid w:val="005D3E5A"/>
    <w:rsid w:val="005E1451"/>
    <w:rsid w:val="005E26D3"/>
    <w:rsid w:val="005F0092"/>
    <w:rsid w:val="005F27F0"/>
    <w:rsid w:val="005F718D"/>
    <w:rsid w:val="005F746C"/>
    <w:rsid w:val="006045A5"/>
    <w:rsid w:val="00605509"/>
    <w:rsid w:val="0060719E"/>
    <w:rsid w:val="006079B6"/>
    <w:rsid w:val="006104DD"/>
    <w:rsid w:val="006158E0"/>
    <w:rsid w:val="00616925"/>
    <w:rsid w:val="00617E17"/>
    <w:rsid w:val="006254AA"/>
    <w:rsid w:val="00626491"/>
    <w:rsid w:val="00626904"/>
    <w:rsid w:val="00627CBD"/>
    <w:rsid w:val="0063477B"/>
    <w:rsid w:val="006363FE"/>
    <w:rsid w:val="006528CD"/>
    <w:rsid w:val="0066043F"/>
    <w:rsid w:val="00666A20"/>
    <w:rsid w:val="0068245E"/>
    <w:rsid w:val="00685A47"/>
    <w:rsid w:val="00686689"/>
    <w:rsid w:val="00691562"/>
    <w:rsid w:val="006955FA"/>
    <w:rsid w:val="0069585B"/>
    <w:rsid w:val="00695F48"/>
    <w:rsid w:val="006A0BAC"/>
    <w:rsid w:val="006A2B4A"/>
    <w:rsid w:val="006A41E8"/>
    <w:rsid w:val="006A5485"/>
    <w:rsid w:val="006B52F5"/>
    <w:rsid w:val="006B5743"/>
    <w:rsid w:val="006B70CF"/>
    <w:rsid w:val="006B73DB"/>
    <w:rsid w:val="006C09CC"/>
    <w:rsid w:val="006C2CDA"/>
    <w:rsid w:val="006C3D35"/>
    <w:rsid w:val="006D30A3"/>
    <w:rsid w:val="006E2B0D"/>
    <w:rsid w:val="006E2D7D"/>
    <w:rsid w:val="006F1956"/>
    <w:rsid w:val="006F21F5"/>
    <w:rsid w:val="006F4428"/>
    <w:rsid w:val="006F4EF7"/>
    <w:rsid w:val="006F68B6"/>
    <w:rsid w:val="00702ECA"/>
    <w:rsid w:val="007031A7"/>
    <w:rsid w:val="007034B1"/>
    <w:rsid w:val="0070659A"/>
    <w:rsid w:val="007122F4"/>
    <w:rsid w:val="00722F0E"/>
    <w:rsid w:val="00723773"/>
    <w:rsid w:val="00732474"/>
    <w:rsid w:val="007350DF"/>
    <w:rsid w:val="00735347"/>
    <w:rsid w:val="00736BAE"/>
    <w:rsid w:val="00736F5B"/>
    <w:rsid w:val="0074054E"/>
    <w:rsid w:val="00740BB8"/>
    <w:rsid w:val="0074182C"/>
    <w:rsid w:val="007419A2"/>
    <w:rsid w:val="00741FFC"/>
    <w:rsid w:val="007425DF"/>
    <w:rsid w:val="007526BF"/>
    <w:rsid w:val="0075565A"/>
    <w:rsid w:val="0075575C"/>
    <w:rsid w:val="00756B18"/>
    <w:rsid w:val="00767373"/>
    <w:rsid w:val="0077224F"/>
    <w:rsid w:val="00773659"/>
    <w:rsid w:val="00773B3F"/>
    <w:rsid w:val="00784E26"/>
    <w:rsid w:val="00795942"/>
    <w:rsid w:val="00795D49"/>
    <w:rsid w:val="00795F51"/>
    <w:rsid w:val="007A05BE"/>
    <w:rsid w:val="007A1421"/>
    <w:rsid w:val="007A4E13"/>
    <w:rsid w:val="007A6115"/>
    <w:rsid w:val="007A79FC"/>
    <w:rsid w:val="007A7AAF"/>
    <w:rsid w:val="007A7C8B"/>
    <w:rsid w:val="007B0D53"/>
    <w:rsid w:val="007B3EEB"/>
    <w:rsid w:val="007C06BF"/>
    <w:rsid w:val="007C0844"/>
    <w:rsid w:val="007C1795"/>
    <w:rsid w:val="007C1E2B"/>
    <w:rsid w:val="007D1DA2"/>
    <w:rsid w:val="007D5D73"/>
    <w:rsid w:val="007D73F0"/>
    <w:rsid w:val="007D7454"/>
    <w:rsid w:val="007E50D9"/>
    <w:rsid w:val="007E6130"/>
    <w:rsid w:val="007F0AFF"/>
    <w:rsid w:val="007F11AC"/>
    <w:rsid w:val="007F5924"/>
    <w:rsid w:val="007F7B50"/>
    <w:rsid w:val="00801602"/>
    <w:rsid w:val="00813E6C"/>
    <w:rsid w:val="008167C7"/>
    <w:rsid w:val="00817381"/>
    <w:rsid w:val="00825D8C"/>
    <w:rsid w:val="00827BAF"/>
    <w:rsid w:val="00834717"/>
    <w:rsid w:val="00836EC2"/>
    <w:rsid w:val="00842947"/>
    <w:rsid w:val="00843F31"/>
    <w:rsid w:val="008477D7"/>
    <w:rsid w:val="008550C8"/>
    <w:rsid w:val="00857D98"/>
    <w:rsid w:val="008674CC"/>
    <w:rsid w:val="0087098C"/>
    <w:rsid w:val="008722E2"/>
    <w:rsid w:val="0087461A"/>
    <w:rsid w:val="008762EF"/>
    <w:rsid w:val="00881509"/>
    <w:rsid w:val="00881832"/>
    <w:rsid w:val="00881906"/>
    <w:rsid w:val="008822EE"/>
    <w:rsid w:val="00885306"/>
    <w:rsid w:val="00891DE6"/>
    <w:rsid w:val="00891E77"/>
    <w:rsid w:val="008A0016"/>
    <w:rsid w:val="008A0BD3"/>
    <w:rsid w:val="008A23B3"/>
    <w:rsid w:val="008A4918"/>
    <w:rsid w:val="008A4A1A"/>
    <w:rsid w:val="008B360C"/>
    <w:rsid w:val="008B3CA7"/>
    <w:rsid w:val="008B63B6"/>
    <w:rsid w:val="008C2580"/>
    <w:rsid w:val="008C25DD"/>
    <w:rsid w:val="008C6BE0"/>
    <w:rsid w:val="008D27F9"/>
    <w:rsid w:val="008D3CAF"/>
    <w:rsid w:val="008D4AA5"/>
    <w:rsid w:val="008D6594"/>
    <w:rsid w:val="008D696D"/>
    <w:rsid w:val="008D69F2"/>
    <w:rsid w:val="008D7F0F"/>
    <w:rsid w:val="008E01AB"/>
    <w:rsid w:val="008E693C"/>
    <w:rsid w:val="008F08EE"/>
    <w:rsid w:val="008F1AF4"/>
    <w:rsid w:val="008F1BE9"/>
    <w:rsid w:val="008F2DAE"/>
    <w:rsid w:val="008F62D6"/>
    <w:rsid w:val="008F64EB"/>
    <w:rsid w:val="008F6CF4"/>
    <w:rsid w:val="00906297"/>
    <w:rsid w:val="009064CE"/>
    <w:rsid w:val="00912123"/>
    <w:rsid w:val="0091323C"/>
    <w:rsid w:val="00914ED2"/>
    <w:rsid w:val="00917788"/>
    <w:rsid w:val="00917B64"/>
    <w:rsid w:val="0092105D"/>
    <w:rsid w:val="009210EC"/>
    <w:rsid w:val="00923986"/>
    <w:rsid w:val="00925321"/>
    <w:rsid w:val="0092716C"/>
    <w:rsid w:val="00945940"/>
    <w:rsid w:val="00953C3B"/>
    <w:rsid w:val="00954218"/>
    <w:rsid w:val="009545AF"/>
    <w:rsid w:val="0096676F"/>
    <w:rsid w:val="00966A64"/>
    <w:rsid w:val="0096700E"/>
    <w:rsid w:val="0097762A"/>
    <w:rsid w:val="00980E5D"/>
    <w:rsid w:val="00981E39"/>
    <w:rsid w:val="00982292"/>
    <w:rsid w:val="00982643"/>
    <w:rsid w:val="00982DB6"/>
    <w:rsid w:val="00982E76"/>
    <w:rsid w:val="0098463C"/>
    <w:rsid w:val="0098758E"/>
    <w:rsid w:val="00987FEB"/>
    <w:rsid w:val="00990C84"/>
    <w:rsid w:val="009962F9"/>
    <w:rsid w:val="009A1D1D"/>
    <w:rsid w:val="009A400C"/>
    <w:rsid w:val="009A533E"/>
    <w:rsid w:val="009A60BC"/>
    <w:rsid w:val="009A7A16"/>
    <w:rsid w:val="009C23DD"/>
    <w:rsid w:val="009C2C87"/>
    <w:rsid w:val="009C5A4E"/>
    <w:rsid w:val="009C5FB7"/>
    <w:rsid w:val="009C72B7"/>
    <w:rsid w:val="009D02D3"/>
    <w:rsid w:val="009D0E37"/>
    <w:rsid w:val="009D27F7"/>
    <w:rsid w:val="009D29AF"/>
    <w:rsid w:val="009D5E1C"/>
    <w:rsid w:val="009E6477"/>
    <w:rsid w:val="009E72A8"/>
    <w:rsid w:val="009F524F"/>
    <w:rsid w:val="00A102D7"/>
    <w:rsid w:val="00A10C87"/>
    <w:rsid w:val="00A15F2D"/>
    <w:rsid w:val="00A26464"/>
    <w:rsid w:val="00A26BF0"/>
    <w:rsid w:val="00A3383B"/>
    <w:rsid w:val="00A43E98"/>
    <w:rsid w:val="00A45490"/>
    <w:rsid w:val="00A463C4"/>
    <w:rsid w:val="00A62B1E"/>
    <w:rsid w:val="00A6492F"/>
    <w:rsid w:val="00A65C7B"/>
    <w:rsid w:val="00A73168"/>
    <w:rsid w:val="00A80C95"/>
    <w:rsid w:val="00A83318"/>
    <w:rsid w:val="00A84259"/>
    <w:rsid w:val="00A863F8"/>
    <w:rsid w:val="00A90CD2"/>
    <w:rsid w:val="00A918B2"/>
    <w:rsid w:val="00AA318E"/>
    <w:rsid w:val="00AB1E9A"/>
    <w:rsid w:val="00AB3932"/>
    <w:rsid w:val="00AC00CF"/>
    <w:rsid w:val="00AC42B3"/>
    <w:rsid w:val="00AC7B66"/>
    <w:rsid w:val="00AD2D2E"/>
    <w:rsid w:val="00AD3989"/>
    <w:rsid w:val="00AD4C8A"/>
    <w:rsid w:val="00AF150D"/>
    <w:rsid w:val="00AF2948"/>
    <w:rsid w:val="00AF4022"/>
    <w:rsid w:val="00AF40B9"/>
    <w:rsid w:val="00AF45F8"/>
    <w:rsid w:val="00AF564E"/>
    <w:rsid w:val="00AF6498"/>
    <w:rsid w:val="00B11DCC"/>
    <w:rsid w:val="00B15F21"/>
    <w:rsid w:val="00B17D3D"/>
    <w:rsid w:val="00B21A83"/>
    <w:rsid w:val="00B257CD"/>
    <w:rsid w:val="00B27B17"/>
    <w:rsid w:val="00B3033B"/>
    <w:rsid w:val="00B30C84"/>
    <w:rsid w:val="00B311AF"/>
    <w:rsid w:val="00B33E3C"/>
    <w:rsid w:val="00B360E8"/>
    <w:rsid w:val="00B3767B"/>
    <w:rsid w:val="00B4562E"/>
    <w:rsid w:val="00B50465"/>
    <w:rsid w:val="00B51881"/>
    <w:rsid w:val="00B558AE"/>
    <w:rsid w:val="00B618EA"/>
    <w:rsid w:val="00B621DC"/>
    <w:rsid w:val="00B75E2E"/>
    <w:rsid w:val="00B7707D"/>
    <w:rsid w:val="00B8639E"/>
    <w:rsid w:val="00B92662"/>
    <w:rsid w:val="00BA34D0"/>
    <w:rsid w:val="00BA4CC7"/>
    <w:rsid w:val="00BA6629"/>
    <w:rsid w:val="00BA7604"/>
    <w:rsid w:val="00BB0540"/>
    <w:rsid w:val="00BB080B"/>
    <w:rsid w:val="00BC2EE0"/>
    <w:rsid w:val="00BD5B22"/>
    <w:rsid w:val="00BE1134"/>
    <w:rsid w:val="00BE55C4"/>
    <w:rsid w:val="00BE6D10"/>
    <w:rsid w:val="00BF2724"/>
    <w:rsid w:val="00BF28F4"/>
    <w:rsid w:val="00BF5940"/>
    <w:rsid w:val="00C00916"/>
    <w:rsid w:val="00C06F42"/>
    <w:rsid w:val="00C112AB"/>
    <w:rsid w:val="00C11735"/>
    <w:rsid w:val="00C14660"/>
    <w:rsid w:val="00C16C61"/>
    <w:rsid w:val="00C23449"/>
    <w:rsid w:val="00C34B47"/>
    <w:rsid w:val="00C35312"/>
    <w:rsid w:val="00C37265"/>
    <w:rsid w:val="00C41548"/>
    <w:rsid w:val="00C47E68"/>
    <w:rsid w:val="00C502FD"/>
    <w:rsid w:val="00C50AA8"/>
    <w:rsid w:val="00C51FA9"/>
    <w:rsid w:val="00C56182"/>
    <w:rsid w:val="00C577A0"/>
    <w:rsid w:val="00C57B8B"/>
    <w:rsid w:val="00C614F8"/>
    <w:rsid w:val="00C62DD9"/>
    <w:rsid w:val="00C635A6"/>
    <w:rsid w:val="00C64C9B"/>
    <w:rsid w:val="00C66430"/>
    <w:rsid w:val="00C740C6"/>
    <w:rsid w:val="00C7558C"/>
    <w:rsid w:val="00C81DEC"/>
    <w:rsid w:val="00C83432"/>
    <w:rsid w:val="00C85734"/>
    <w:rsid w:val="00C87950"/>
    <w:rsid w:val="00CA1CE1"/>
    <w:rsid w:val="00CA2176"/>
    <w:rsid w:val="00CA236C"/>
    <w:rsid w:val="00CA32F6"/>
    <w:rsid w:val="00CA4A97"/>
    <w:rsid w:val="00CA5E7C"/>
    <w:rsid w:val="00CB26B6"/>
    <w:rsid w:val="00CB3056"/>
    <w:rsid w:val="00CB7FD2"/>
    <w:rsid w:val="00CC7E7C"/>
    <w:rsid w:val="00CD5EE0"/>
    <w:rsid w:val="00CE771B"/>
    <w:rsid w:val="00CF123B"/>
    <w:rsid w:val="00CF69B4"/>
    <w:rsid w:val="00D01FE8"/>
    <w:rsid w:val="00D02AC4"/>
    <w:rsid w:val="00D03EF9"/>
    <w:rsid w:val="00D053CC"/>
    <w:rsid w:val="00D13297"/>
    <w:rsid w:val="00D13A3B"/>
    <w:rsid w:val="00D16944"/>
    <w:rsid w:val="00D16D18"/>
    <w:rsid w:val="00D209E1"/>
    <w:rsid w:val="00D241DE"/>
    <w:rsid w:val="00D25D05"/>
    <w:rsid w:val="00D314DA"/>
    <w:rsid w:val="00D315F1"/>
    <w:rsid w:val="00D33521"/>
    <w:rsid w:val="00D34E0A"/>
    <w:rsid w:val="00D36878"/>
    <w:rsid w:val="00D418E0"/>
    <w:rsid w:val="00D46A10"/>
    <w:rsid w:val="00D53E51"/>
    <w:rsid w:val="00D6042B"/>
    <w:rsid w:val="00D60ED1"/>
    <w:rsid w:val="00D615E5"/>
    <w:rsid w:val="00D635CF"/>
    <w:rsid w:val="00D642DC"/>
    <w:rsid w:val="00D65159"/>
    <w:rsid w:val="00D71D8D"/>
    <w:rsid w:val="00D726FF"/>
    <w:rsid w:val="00D75531"/>
    <w:rsid w:val="00D82307"/>
    <w:rsid w:val="00D845FA"/>
    <w:rsid w:val="00D903EB"/>
    <w:rsid w:val="00D92417"/>
    <w:rsid w:val="00D9369B"/>
    <w:rsid w:val="00D94EA7"/>
    <w:rsid w:val="00D961CB"/>
    <w:rsid w:val="00DA2D27"/>
    <w:rsid w:val="00DB0BF7"/>
    <w:rsid w:val="00DB3478"/>
    <w:rsid w:val="00DC2A32"/>
    <w:rsid w:val="00DE13B9"/>
    <w:rsid w:val="00DE30BF"/>
    <w:rsid w:val="00DF1642"/>
    <w:rsid w:val="00DF510D"/>
    <w:rsid w:val="00E0051F"/>
    <w:rsid w:val="00E0141B"/>
    <w:rsid w:val="00E023DC"/>
    <w:rsid w:val="00E059CB"/>
    <w:rsid w:val="00E14131"/>
    <w:rsid w:val="00E14B8B"/>
    <w:rsid w:val="00E16C5A"/>
    <w:rsid w:val="00E22F6D"/>
    <w:rsid w:val="00E242FF"/>
    <w:rsid w:val="00E26523"/>
    <w:rsid w:val="00E27AF5"/>
    <w:rsid w:val="00E31C75"/>
    <w:rsid w:val="00E32EDD"/>
    <w:rsid w:val="00E3402E"/>
    <w:rsid w:val="00E376B8"/>
    <w:rsid w:val="00E37F6B"/>
    <w:rsid w:val="00E40968"/>
    <w:rsid w:val="00E577FC"/>
    <w:rsid w:val="00E57C17"/>
    <w:rsid w:val="00E70E1C"/>
    <w:rsid w:val="00E745A1"/>
    <w:rsid w:val="00E74E96"/>
    <w:rsid w:val="00E81347"/>
    <w:rsid w:val="00E82344"/>
    <w:rsid w:val="00E82B5D"/>
    <w:rsid w:val="00E83795"/>
    <w:rsid w:val="00E83F62"/>
    <w:rsid w:val="00E97D7A"/>
    <w:rsid w:val="00EA2FA7"/>
    <w:rsid w:val="00EA317C"/>
    <w:rsid w:val="00EA599D"/>
    <w:rsid w:val="00EA645B"/>
    <w:rsid w:val="00EA67E1"/>
    <w:rsid w:val="00EA72B8"/>
    <w:rsid w:val="00EB2FAC"/>
    <w:rsid w:val="00EB38EF"/>
    <w:rsid w:val="00EB577F"/>
    <w:rsid w:val="00EC30F4"/>
    <w:rsid w:val="00ED03B9"/>
    <w:rsid w:val="00ED7C57"/>
    <w:rsid w:val="00EE1B78"/>
    <w:rsid w:val="00EE73EC"/>
    <w:rsid w:val="00EE7679"/>
    <w:rsid w:val="00EF0680"/>
    <w:rsid w:val="00EF37EE"/>
    <w:rsid w:val="00EF6251"/>
    <w:rsid w:val="00EF64FD"/>
    <w:rsid w:val="00F017B8"/>
    <w:rsid w:val="00F0268C"/>
    <w:rsid w:val="00F0479A"/>
    <w:rsid w:val="00F073D5"/>
    <w:rsid w:val="00F07799"/>
    <w:rsid w:val="00F07CEE"/>
    <w:rsid w:val="00F12E2D"/>
    <w:rsid w:val="00F22588"/>
    <w:rsid w:val="00F24D56"/>
    <w:rsid w:val="00F251E6"/>
    <w:rsid w:val="00F25E58"/>
    <w:rsid w:val="00F264C5"/>
    <w:rsid w:val="00F26B8E"/>
    <w:rsid w:val="00F301CD"/>
    <w:rsid w:val="00F30EA4"/>
    <w:rsid w:val="00F31BC5"/>
    <w:rsid w:val="00F33A7D"/>
    <w:rsid w:val="00F40F90"/>
    <w:rsid w:val="00F41A32"/>
    <w:rsid w:val="00F44001"/>
    <w:rsid w:val="00F52BC6"/>
    <w:rsid w:val="00F52ED0"/>
    <w:rsid w:val="00F5373E"/>
    <w:rsid w:val="00F57070"/>
    <w:rsid w:val="00F61AB4"/>
    <w:rsid w:val="00F62075"/>
    <w:rsid w:val="00F631CD"/>
    <w:rsid w:val="00F64856"/>
    <w:rsid w:val="00F65C1E"/>
    <w:rsid w:val="00F73614"/>
    <w:rsid w:val="00F7451E"/>
    <w:rsid w:val="00F75E51"/>
    <w:rsid w:val="00F77C92"/>
    <w:rsid w:val="00F806AE"/>
    <w:rsid w:val="00F83EC2"/>
    <w:rsid w:val="00F84B2E"/>
    <w:rsid w:val="00F93090"/>
    <w:rsid w:val="00F94355"/>
    <w:rsid w:val="00F945D0"/>
    <w:rsid w:val="00F94D4E"/>
    <w:rsid w:val="00F967D6"/>
    <w:rsid w:val="00FA37EC"/>
    <w:rsid w:val="00FA48E7"/>
    <w:rsid w:val="00FA5D40"/>
    <w:rsid w:val="00FB574D"/>
    <w:rsid w:val="00FB5C1B"/>
    <w:rsid w:val="00FB5E19"/>
    <w:rsid w:val="00FC06FC"/>
    <w:rsid w:val="00FC73C2"/>
    <w:rsid w:val="00FD08CD"/>
    <w:rsid w:val="00FD255A"/>
    <w:rsid w:val="00FD3436"/>
    <w:rsid w:val="00FD5D5B"/>
    <w:rsid w:val="00FD7757"/>
    <w:rsid w:val="00FE12A1"/>
    <w:rsid w:val="00FE579B"/>
    <w:rsid w:val="00FF2AD5"/>
    <w:rsid w:val="00FF2CF7"/>
    <w:rsid w:val="00FF4277"/>
    <w:rsid w:val="01044336"/>
    <w:rsid w:val="01A42B49"/>
    <w:rsid w:val="01E9BBDC"/>
    <w:rsid w:val="02314E68"/>
    <w:rsid w:val="02420F9C"/>
    <w:rsid w:val="024AA31E"/>
    <w:rsid w:val="027DC66C"/>
    <w:rsid w:val="0327E78E"/>
    <w:rsid w:val="03A14CD7"/>
    <w:rsid w:val="055D7D0D"/>
    <w:rsid w:val="06452E32"/>
    <w:rsid w:val="072204C7"/>
    <w:rsid w:val="0759256C"/>
    <w:rsid w:val="07BEAD43"/>
    <w:rsid w:val="07E04C4A"/>
    <w:rsid w:val="083371B3"/>
    <w:rsid w:val="0953A71D"/>
    <w:rsid w:val="096F1AAD"/>
    <w:rsid w:val="09BC60C8"/>
    <w:rsid w:val="0B2054C5"/>
    <w:rsid w:val="0BCFC6CE"/>
    <w:rsid w:val="0C5E9F2D"/>
    <w:rsid w:val="0C883738"/>
    <w:rsid w:val="0DED10B3"/>
    <w:rsid w:val="0E43F80C"/>
    <w:rsid w:val="0EE42863"/>
    <w:rsid w:val="0F155A9E"/>
    <w:rsid w:val="0FC55592"/>
    <w:rsid w:val="10379AB3"/>
    <w:rsid w:val="10848C16"/>
    <w:rsid w:val="1098E9E4"/>
    <w:rsid w:val="109B5923"/>
    <w:rsid w:val="11602EE9"/>
    <w:rsid w:val="11C3BAF4"/>
    <w:rsid w:val="11D672D1"/>
    <w:rsid w:val="11FA9C29"/>
    <w:rsid w:val="122A2786"/>
    <w:rsid w:val="136C52B0"/>
    <w:rsid w:val="13D7567E"/>
    <w:rsid w:val="14D56DBC"/>
    <w:rsid w:val="15110D51"/>
    <w:rsid w:val="158DD5EE"/>
    <w:rsid w:val="16FBDF48"/>
    <w:rsid w:val="18A7E860"/>
    <w:rsid w:val="19C1F491"/>
    <w:rsid w:val="1A13F63F"/>
    <w:rsid w:val="1A44A984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E37663"/>
    <w:rsid w:val="1F336BEE"/>
    <w:rsid w:val="1F937197"/>
    <w:rsid w:val="216BD7D8"/>
    <w:rsid w:val="22160E69"/>
    <w:rsid w:val="22207018"/>
    <w:rsid w:val="232A0C4C"/>
    <w:rsid w:val="23C664E5"/>
    <w:rsid w:val="245CCE85"/>
    <w:rsid w:val="24C46A8E"/>
    <w:rsid w:val="26B0CE54"/>
    <w:rsid w:val="26B11374"/>
    <w:rsid w:val="26CE41B1"/>
    <w:rsid w:val="28124A89"/>
    <w:rsid w:val="2943A2DC"/>
    <w:rsid w:val="295A9C0D"/>
    <w:rsid w:val="2B0A843B"/>
    <w:rsid w:val="2B4CDE9A"/>
    <w:rsid w:val="2B56DEF7"/>
    <w:rsid w:val="2B9D81EB"/>
    <w:rsid w:val="2C361A26"/>
    <w:rsid w:val="2CE16749"/>
    <w:rsid w:val="2D129229"/>
    <w:rsid w:val="2D671A03"/>
    <w:rsid w:val="2DB4C856"/>
    <w:rsid w:val="2E3445EF"/>
    <w:rsid w:val="2F1508C0"/>
    <w:rsid w:val="2F2BC73A"/>
    <w:rsid w:val="2FB27BD5"/>
    <w:rsid w:val="2FDE1204"/>
    <w:rsid w:val="307E3170"/>
    <w:rsid w:val="313211DD"/>
    <w:rsid w:val="31454EAD"/>
    <w:rsid w:val="3153C763"/>
    <w:rsid w:val="3229A814"/>
    <w:rsid w:val="3287BA6E"/>
    <w:rsid w:val="32A8932B"/>
    <w:rsid w:val="353B3DD2"/>
    <w:rsid w:val="35495316"/>
    <w:rsid w:val="3563ACA8"/>
    <w:rsid w:val="3621ADF7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B8F471"/>
    <w:rsid w:val="3A1BC6E1"/>
    <w:rsid w:val="3A371DCB"/>
    <w:rsid w:val="3ACE57DF"/>
    <w:rsid w:val="3B735935"/>
    <w:rsid w:val="3BEDE218"/>
    <w:rsid w:val="3C246A72"/>
    <w:rsid w:val="3C567E9B"/>
    <w:rsid w:val="3C8BBF54"/>
    <w:rsid w:val="3C92117C"/>
    <w:rsid w:val="3D6C463E"/>
    <w:rsid w:val="3D970DAA"/>
    <w:rsid w:val="3DD91809"/>
    <w:rsid w:val="3E39EA73"/>
    <w:rsid w:val="3E5C7CAB"/>
    <w:rsid w:val="3E6F9E4F"/>
    <w:rsid w:val="3F10A0C6"/>
    <w:rsid w:val="3F312269"/>
    <w:rsid w:val="40F04E6C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A8E84B"/>
    <w:rsid w:val="45FA2C24"/>
    <w:rsid w:val="4603BC7C"/>
    <w:rsid w:val="461DBFD8"/>
    <w:rsid w:val="473B3191"/>
    <w:rsid w:val="4750ECB2"/>
    <w:rsid w:val="494FB90A"/>
    <w:rsid w:val="497A10AB"/>
    <w:rsid w:val="499E7DB6"/>
    <w:rsid w:val="4AD033AE"/>
    <w:rsid w:val="4B62FE09"/>
    <w:rsid w:val="4BD2066D"/>
    <w:rsid w:val="4C5BB177"/>
    <w:rsid w:val="4CC17DFF"/>
    <w:rsid w:val="4CC6AA44"/>
    <w:rsid w:val="4D3A55EF"/>
    <w:rsid w:val="4E4C3F40"/>
    <w:rsid w:val="4E7E228B"/>
    <w:rsid w:val="4E8E47F1"/>
    <w:rsid w:val="4EFB6FB8"/>
    <w:rsid w:val="4F124F63"/>
    <w:rsid w:val="4F27E18A"/>
    <w:rsid w:val="4FC3EC6A"/>
    <w:rsid w:val="503C7332"/>
    <w:rsid w:val="50BD7704"/>
    <w:rsid w:val="5127AC32"/>
    <w:rsid w:val="51C667FE"/>
    <w:rsid w:val="529EB09C"/>
    <w:rsid w:val="52CCCBB7"/>
    <w:rsid w:val="53327704"/>
    <w:rsid w:val="5362D8A4"/>
    <w:rsid w:val="53A8C828"/>
    <w:rsid w:val="55103B3D"/>
    <w:rsid w:val="55CFC1B7"/>
    <w:rsid w:val="55EA69A3"/>
    <w:rsid w:val="58519C71"/>
    <w:rsid w:val="585C2C52"/>
    <w:rsid w:val="58F7F399"/>
    <w:rsid w:val="59073EF5"/>
    <w:rsid w:val="59177868"/>
    <w:rsid w:val="592E5F08"/>
    <w:rsid w:val="59D85C7E"/>
    <w:rsid w:val="5AACA295"/>
    <w:rsid w:val="5B189E38"/>
    <w:rsid w:val="5BA30FAD"/>
    <w:rsid w:val="5BDD34BE"/>
    <w:rsid w:val="5C475716"/>
    <w:rsid w:val="5C72E9AC"/>
    <w:rsid w:val="5D22925C"/>
    <w:rsid w:val="5DC45A75"/>
    <w:rsid w:val="5EC81D73"/>
    <w:rsid w:val="5EEA4FE2"/>
    <w:rsid w:val="5F064C6A"/>
    <w:rsid w:val="5FA11933"/>
    <w:rsid w:val="5FC56C0B"/>
    <w:rsid w:val="60115993"/>
    <w:rsid w:val="60862043"/>
    <w:rsid w:val="6093C5FF"/>
    <w:rsid w:val="610CA30F"/>
    <w:rsid w:val="621E71E1"/>
    <w:rsid w:val="62B8BBF7"/>
    <w:rsid w:val="64D178D7"/>
    <w:rsid w:val="65BD319E"/>
    <w:rsid w:val="65E04CA3"/>
    <w:rsid w:val="66011643"/>
    <w:rsid w:val="67D98547"/>
    <w:rsid w:val="67F60AC1"/>
    <w:rsid w:val="67FB1898"/>
    <w:rsid w:val="6833AB57"/>
    <w:rsid w:val="68ADAB38"/>
    <w:rsid w:val="68D9E90F"/>
    <w:rsid w:val="693A2052"/>
    <w:rsid w:val="69542FAD"/>
    <w:rsid w:val="6A01DA56"/>
    <w:rsid w:val="6A8E78AD"/>
    <w:rsid w:val="6AA3151B"/>
    <w:rsid w:val="6B14ED9D"/>
    <w:rsid w:val="6B972627"/>
    <w:rsid w:val="6BA4CBF6"/>
    <w:rsid w:val="6C71DB29"/>
    <w:rsid w:val="6CACF66A"/>
    <w:rsid w:val="6CF7E1A6"/>
    <w:rsid w:val="6D0D844D"/>
    <w:rsid w:val="6D203615"/>
    <w:rsid w:val="6DB0CE39"/>
    <w:rsid w:val="6DCEDF36"/>
    <w:rsid w:val="6DFB5078"/>
    <w:rsid w:val="6F1C18C1"/>
    <w:rsid w:val="7080FEAE"/>
    <w:rsid w:val="70F3A3FD"/>
    <w:rsid w:val="71AFFBDF"/>
    <w:rsid w:val="72E1E996"/>
    <w:rsid w:val="72F1D74D"/>
    <w:rsid w:val="7374063F"/>
    <w:rsid w:val="749CACC4"/>
    <w:rsid w:val="761F37E1"/>
    <w:rsid w:val="76A9AA08"/>
    <w:rsid w:val="77772FF5"/>
    <w:rsid w:val="780B475C"/>
    <w:rsid w:val="78323C44"/>
    <w:rsid w:val="785C01F2"/>
    <w:rsid w:val="7911F4C8"/>
    <w:rsid w:val="79D178F3"/>
    <w:rsid w:val="7A0EB897"/>
    <w:rsid w:val="7A6A4176"/>
    <w:rsid w:val="7B63BA82"/>
    <w:rsid w:val="7C8E4C71"/>
    <w:rsid w:val="7CD5A461"/>
    <w:rsid w:val="7CD9C66E"/>
    <w:rsid w:val="7D3C7701"/>
    <w:rsid w:val="7DD56259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714FD8D8-CCF0-4714-97A5-1EB56C1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7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7558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C7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136B7248B4042A52708E4E1932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18D5C-0C1E-4E8B-BD60-C3C3C97E7450}"/>
      </w:docPartPr>
      <w:docPartBody>
        <w:p w:rsidR="005101F4" w:rsidRDefault="006A41E8">
          <w:pPr>
            <w:pStyle w:val="8FE136B7248B4042A52708E4E19324E5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13D9A21CE0C04F9496906D2B46A29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52F1F-07A5-4FC4-A361-EEB1DC8AAC69}"/>
      </w:docPartPr>
      <w:docPartBody>
        <w:p w:rsidR="005101F4" w:rsidRDefault="006A41E8">
          <w:pPr>
            <w:pStyle w:val="13D9A21CE0C04F9496906D2B46A2905C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E584AF65865E401CA045BC029A77C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5CE94-37B2-4F69-80B0-CF5756D3C5D1}"/>
      </w:docPartPr>
      <w:docPartBody>
        <w:p w:rsidR="00D82307" w:rsidRDefault="00DA2D27" w:rsidP="00DA2D27">
          <w:pPr>
            <w:pStyle w:val="E584AF65865E401CA045BC029A77C7F6"/>
          </w:pPr>
          <w:r>
            <w:t>Skriv opfølgningspunkt(er)</w:t>
          </w:r>
        </w:p>
      </w:docPartBody>
    </w:docPart>
    <w:docPart>
      <w:docPartPr>
        <w:name w:val="C077518CCA4E470CA80D4E2EFD8ADD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2D21F-1A57-4061-ADB0-EE11509AF5DD}"/>
      </w:docPartPr>
      <w:docPartBody>
        <w:p w:rsidR="00D82307" w:rsidRDefault="00DA2D27" w:rsidP="00DA2D27">
          <w:pPr>
            <w:pStyle w:val="C077518CCA4E470CA80D4E2EFD8ADD71"/>
          </w:pPr>
          <w:r>
            <w:t>Skriv opfølgningspunkt(er)</w:t>
          </w:r>
        </w:p>
      </w:docPartBody>
    </w:docPart>
    <w:docPart>
      <w:docPartPr>
        <w:name w:val="C93C2E53369A45FD8A21180C1BBAD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ACF69-D9D6-4349-884C-3CD8D81F5CD5}"/>
      </w:docPartPr>
      <w:docPartBody>
        <w:p w:rsidR="00D82307" w:rsidRDefault="00DA2D27" w:rsidP="00DA2D27">
          <w:pPr>
            <w:pStyle w:val="C93C2E53369A45FD8A21180C1BBADB26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E298C733D3BF47DC882E1B22D38C6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580D5-928E-489E-B436-1A740AC62A3C}"/>
      </w:docPartPr>
      <w:docPartBody>
        <w:p w:rsidR="00272074" w:rsidRDefault="00D82307" w:rsidP="00D82307">
          <w:pPr>
            <w:pStyle w:val="E298C733D3BF47DC882E1B22D38C6C2B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C3646"/>
    <w:rsid w:val="00126EE1"/>
    <w:rsid w:val="00271A19"/>
    <w:rsid w:val="00272074"/>
    <w:rsid w:val="002C72A9"/>
    <w:rsid w:val="005101F4"/>
    <w:rsid w:val="0059091F"/>
    <w:rsid w:val="005B0DCC"/>
    <w:rsid w:val="00604A34"/>
    <w:rsid w:val="006227E5"/>
    <w:rsid w:val="006312EE"/>
    <w:rsid w:val="006A41E8"/>
    <w:rsid w:val="006A5485"/>
    <w:rsid w:val="006C2FAB"/>
    <w:rsid w:val="006D06FA"/>
    <w:rsid w:val="00781D1D"/>
    <w:rsid w:val="007D5D73"/>
    <w:rsid w:val="00820BCE"/>
    <w:rsid w:val="0082779A"/>
    <w:rsid w:val="009C3C2F"/>
    <w:rsid w:val="00B9533D"/>
    <w:rsid w:val="00C21359"/>
    <w:rsid w:val="00D71CA4"/>
    <w:rsid w:val="00D82307"/>
    <w:rsid w:val="00D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5D73"/>
    <w:rPr>
      <w:color w:val="808080"/>
    </w:rPr>
  </w:style>
  <w:style w:type="paragraph" w:customStyle="1" w:styleId="8FE136B7248B4042A52708E4E19324E5">
    <w:name w:val="8FE136B7248B4042A52708E4E19324E5"/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paragraph" w:customStyle="1" w:styleId="13D9A21CE0C04F9496906D2B46A2905C">
    <w:name w:val="13D9A21CE0C04F9496906D2B46A2905C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E298C733D3BF47DC882E1B22D38C6C2B">
    <w:name w:val="E298C733D3BF47DC882E1B22D38C6C2B"/>
    <w:rsid w:val="00D82307"/>
  </w:style>
  <w:style w:type="paragraph" w:customStyle="1" w:styleId="E584AF65865E401CA045BC029A77C7F6">
    <w:name w:val="E584AF65865E401CA045BC029A77C7F6"/>
    <w:rsid w:val="00DA2D27"/>
  </w:style>
  <w:style w:type="paragraph" w:customStyle="1" w:styleId="C077518CCA4E470CA80D4E2EFD8ADD71">
    <w:name w:val="C077518CCA4E470CA80D4E2EFD8ADD71"/>
    <w:rsid w:val="00DA2D27"/>
  </w:style>
  <w:style w:type="paragraph" w:customStyle="1" w:styleId="C93C2E53369A45FD8A21180C1BBADB26">
    <w:name w:val="C93C2E53369A45FD8A21180C1BBADB26"/>
    <w:rsid w:val="00DA2D2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9" ma:contentTypeDescription="Opret et nyt dokument." ma:contentTypeScope="" ma:versionID="d8e14525dc9031c0c145b31c648f2d37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41f6356dad0d7a4bf1560b4a2eb000b3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C8860A67-B00B-4CAB-9B94-D23D92208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1</TotalTime>
  <Pages>4</Pages>
  <Words>706</Words>
  <Characters>4307</Characters>
  <Application>Microsoft Office Word</Application>
  <DocSecurity>0</DocSecurity>
  <Lines>35</Lines>
  <Paragraphs>10</Paragraphs>
  <ScaleCrop>false</ScaleCrop>
  <Company>Aalborg Universitet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2</cp:revision>
  <cp:lastPrinted>2013-01-24T13:04:00Z</cp:lastPrinted>
  <dcterms:created xsi:type="dcterms:W3CDTF">2023-09-25T07:31:00Z</dcterms:created>
  <dcterms:modified xsi:type="dcterms:W3CDTF">2023-09-25T07:31:00Z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